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恋尚阿联酋6天 广州GF行程单</w:t>
      </w:r>
    </w:p>
    <w:p>
      <w:pPr>
        <w:jc w:val="center"/>
        <w:spacing w:after="100"/>
      </w:pPr>
      <w:r>
        <w:rPr>
          <w:rFonts w:ascii="微软雅黑" w:hAnsi="微软雅黑" w:eastAsia="微软雅黑" w:cs="微软雅黑"/>
          <w:sz w:val="20"/>
          <w:szCs w:val="20"/>
        </w:rPr>
        <w:t xml:space="preserve">谢赫扎伊德清真寺、迪拜金相框、七星帆船酒店、古堡运河市集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ADF-alq17273337247A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★解读精神空间，跨信仰的对话，跨宗教建筑群--亚伯拉罕家族之家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参考航班：GF123  CANBAH 1625 2100
                <w:br/>
              </w:t>
            </w:r>
          </w:p>
          <w:p>
            <w:pPr>
              <w:pStyle w:val="indent"/>
            </w:pPr>
            <w:r>
              <w:rPr>
                <w:rFonts w:ascii="微软雅黑" w:hAnsi="微软雅黑" w:eastAsia="微软雅黑" w:cs="微软雅黑"/>
                <w:color w:val="000000"/>
                <w:sz w:val="20"/>
                <w:szCs w:val="20"/>
              </w:rPr>
              <w:t xml:space="preserve">
                请贵宾自行前往国际机场集合，乘坐豪华客机经巴林飞往迪拜。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交通：飞机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巴林--迪拜--阿布扎比     参考航班：GF500 BAHDXB 0155 0410
                <w:br/>
              </w:t>
            </w:r>
          </w:p>
          <w:p>
            <w:pPr>
              <w:pStyle w:val="indent"/>
            </w:pPr>
            <w:r>
              <w:rPr>
                <w:rFonts w:ascii="微软雅黑" w:hAnsi="微软雅黑" w:eastAsia="微软雅黑" w:cs="微软雅黑"/>
                <w:color w:val="000000"/>
                <w:sz w:val="20"/>
                <w:szCs w:val="20"/>
              </w:rPr>
              <w:t xml:space="preserve">
                抵达后导游接机，乘车前往阿布扎比（车程约2小时）。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
                <w:br/>
                乘车经过以大炮、茶壶为造型的--文化广场。
                <w:br/>
                前往新晋网红点【亚伯拉罕之家建筑群】(游览约30分钟周一闭馆）坐落在Saadiyat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前往阿布扎比最负盛名的人工岛--YAS岛，外观世界首家【法拉利世界主题公园】（推荐自费）。
                <w:br/>
                【法拉利世界主题公园】（外观）坐落在阿布扎比亚斯岛(Yas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交通：飞机，旅游汽车
                <w:br/>
                景点：谢赫扎伊德清真寺、亚伯拉罕之家建筑群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酒店早餐后，乘车前往迪拜（车程约2小时）。
                <w:br/>
                【水上的士】（约10分钟）前往迪拜湾，乘坐传统的“Abras”水上交通工具，跨过迪拜市内的河湾。欣赏两岸的现代建筑，也可看到水上市场交易以及通过迪拜运往中东其他国家的各种水上集装箱码头。
                <w:br/>
                【迪拜黄金街，香料市场】（约1小时）这里是世界上贸易量第二的黄金市场，是世界第三大黄金交易市场。阿位伯人是天生的商人和最珠光宝气的民族。
                <w:br/>
                【OCEAN Tax- Free】（约120分钟）免税广场是具有迪拜政府颁发的 Tax-Free 资质的公司 ，将带您探索历史闪亮迪拜之迷 ，同时享受购物乐趣 ，展厅内包括中东文化、 欧洲宝藏、 皮具、 名表、 珠宝、 香水；展馆内有为千家万户提供温暖和健康的“THERMOS”膳魔师世界知名厨具，在此品尝安格斯牛排。
                <w:br/>
                【骆驼牧场】（约120分钟）骆驼工厂是世界上第一个专业骆驼牧场，牧场于 2003 年在迪拜酋长穆罕穆德的批准下成立，并亲自为牧场提名：camelicious，占地面积约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和骆驼制品的生产，了解阿拉伯人和骆驼的故事，感受“沙漠之舟”的魅力。
                <w:br/>
                午餐后自由活动。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景点：水上的士、迪拜黄金街，香料市场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前往【阿拉伯琥珀文化馆】（约120分钟)，它是当今世界上琥珀行业中的王者，为顶级的琥珀品牌。流淌着100多年的经典血脉，传承着存于千万年的琥珀美学。多年来，Golden Bazar一直都致力于生产高质量的琥珀产品，并传授世人相关的琥珀知识，认识它们与众不同、美丽独一无二的特质。迪拜琥珀文化馆位于迪拜老城区黄金位置,是俄罗斯国矿琥珀工厂的阿拉伯地区官方授权店，迪拜皇室授权的官方旗舰店，是整个阿拉伯地区最权威的琥珀展厅。
                <w:br/>
                前往朱美拉沙滩。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古堡运河市集】（约30分钟）要体验现代版传统市集，这个复古的阿拉伯市集（位于奢华的卓美亚古堡酒店中）绝对是再合适不过了。漫步在古老的塔楼、挂着灯笼的走廊和狭窄的水道之间，切身感受时光倒流的感觉。
                <w:br/>
                午餐后，自由活动。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交通：旅游汽车
                <w:br/>
                景点：未来博物馆、古堡运河市集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迪拜--巴林--广州                    参考航班：GF511 DXBBAH 2120 2145转GF122 BAHCAN 2300 1115+1
                <w:br/>
              </w:t>
            </w:r>
          </w:p>
          <w:p>
            <w:pPr>
              <w:pStyle w:val="indent"/>
            </w:pPr>
            <w:r>
              <w:rPr>
                <w:rFonts w:ascii="微软雅黑" w:hAnsi="微软雅黑" w:eastAsia="微软雅黑" w:cs="微软雅黑"/>
                <w:color w:val="000000"/>
                <w:sz w:val="20"/>
                <w:szCs w:val="20"/>
              </w:rPr>
              <w:t xml:space="preserve">
                酒店早餐后。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【音乐喷泉表演】体验世界最大的音乐喷泉。
                <w:br/>
                于指定时间送机，搭乘国际航班返回国内。
                <w:br/>
                交通：旅游汽车，飞机
                <w:br/>
                景点：豪车游棕榈岛、哈利法塔、迪拜购物商场DUBAI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抵达广州机场散团，结束愉快行程。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交通：线路中列明的境外空调旅游巴士。
                <w:br/>
                住宿：行程所列住宿酒店标准双人间。（标注为两人一房，如需入住单间则需另付单房差；由于迪拜和阿布扎比为世界国际化城市,每年有众多展会在此召开,如遇展会期会调整住宿城市,请您理解及知晓.）
                <w:br/>
                保险：旅行社责任险。
                <w:br/>
                景点：行程表内所列的景点首道门票。
                <w:br/>
                膳食：含3早3正（中式餐或自助餐或特色餐，自由活动期间用餐请自理；如因自身原因放弃用餐，则餐费不退）。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酒店单房差1500元/人。
                <w:br/>
                全程司机，导游服务费1500元人（和团费一起收取） 。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参观【OCEAN Tax- Free】</w:t>
            </w:r>
          </w:p>
        </w:tc>
        <w:tc>
          <w:tcPr/>
          <w:p>
            <w:pPr>
              <w:pStyle w:val="indent"/>
            </w:pPr>
            <w:r>
              <w:rPr>
                <w:rFonts w:ascii="微软雅黑" w:hAnsi="微软雅黑" w:eastAsia="微软雅黑" w:cs="微软雅黑"/>
                <w:color w:val="000000"/>
                <w:sz w:val="20"/>
                <w:szCs w:val="20"/>
              </w:rPr>
              <w:t xml:space="preserve">免税广场是具有迪拜政府颁发的 Tax-Free 资质的公司 ，将带您探索历史闪亮迪拜之迷 ，同时享受购物乐趣 ，展厅内包括中东文化、 欧洲宝藏、 皮具、 名表、 珠宝、 香水；展馆内有为千家万户提供温暖和健康的“THERMOS”膳魔师世界知名厨具，在此品尝安格斯牛排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骆驼工厂</w:t>
            </w:r>
          </w:p>
        </w:tc>
        <w:tc>
          <w:tcPr/>
          <w:p>
            <w:pPr>
              <w:pStyle w:val="indent"/>
            </w:pPr>
            <w:r>
              <w:rPr>
                <w:rFonts w:ascii="微软雅黑" w:hAnsi="微软雅黑" w:eastAsia="微软雅黑" w:cs="微软雅黑"/>
                <w:color w:val="000000"/>
                <w:sz w:val="20"/>
                <w:szCs w:val="20"/>
              </w:rPr>
              <w:t xml:space="preserve">骆驼奶粉、驼绒被、礼品等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w:t>
            </w:r>
          </w:p>
        </w:tc>
        <w:tc>
          <w:tcPr/>
          <w:p>
            <w:pPr>
              <w:pStyle w:val="indent"/>
            </w:pPr>
            <w:r>
              <w:rPr>
                <w:rFonts w:ascii="微软雅黑" w:hAnsi="微软雅黑" w:eastAsia="微软雅黑" w:cs="微软雅黑"/>
                <w:color w:val="000000"/>
                <w:sz w:val="20"/>
                <w:szCs w:val="20"/>
              </w:rPr>
              <w:t xml:space="preserve">阿联酋当地特有的琥珀店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法拉利公园普通票</w:t>
            </w:r>
          </w:p>
        </w:tc>
        <w:tc>
          <w:tcPr/>
          <w:p>
            <w:pPr>
              <w:pStyle w:val="indent"/>
            </w:pPr>
            <w:r>
              <w:rPr>
                <w:rFonts w:ascii="微软雅黑" w:hAnsi="微软雅黑" w:eastAsia="微软雅黑" w:cs="微软雅黑"/>
                <w:color w:val="000000"/>
                <w:sz w:val="20"/>
                <w:szCs w:val="20"/>
              </w:rPr>
              <w:t xml:space="preserve">阿布扎比法拉利主题公园设计把全球娱乐空间设计推向极 阿布扎比法拉利主题公园照片致。"法拉利世界"总经理克劳斯·弗里曼德说:"这是一个户内游乐场，感觉却像是在户外。你完全忘记自己是在一座建筑物里，不仅屋顶在你头上50米，且没有其它支撑物，除了中间的漏斗和一排圆柱，还有屋顶有20多万平方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离团费：客人如果在旅游期间强行离团，需要交500-1000元每人每天的离团费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台湾护照：需要提前做电子签，+650元/人（提前10天提供护照首页扫描件）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2025-04-07T18:37:59+08:00</dcterms:created>
  <dcterms:modified xsi:type="dcterms:W3CDTF">2025-04-07T18:37:59+08:00</dcterms:modified>
</cp:coreProperties>
</file>

<file path=docProps/custom.xml><?xml version="1.0" encoding="utf-8"?>
<Properties xmlns="http://schemas.openxmlformats.org/officeDocument/2006/custom-properties" xmlns:vt="http://schemas.openxmlformats.org/officeDocument/2006/docPropsVTypes"/>
</file>