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多彩拉美.初见古巴 特惠探索11天（全国-CA）行程单</w:t>
      </w:r>
    </w:p>
    <w:p>
      <w:pPr>
        <w:jc w:val="center"/>
        <w:spacing w:after="100"/>
      </w:pPr>
      <w:r>
        <w:rPr>
          <w:rFonts w:ascii="微软雅黑" w:hAnsi="微软雅黑" w:eastAsia="微软雅黑" w:cs="微软雅黑"/>
          <w:sz w:val="20"/>
          <w:szCs w:val="20"/>
        </w:rPr>
        <w:t xml:space="preserve">中国航空航空北京出发，全国免费联运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gb17283549857I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古巴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第二天：北京 - 哈瓦那（古巴）
                <w:br/>
                参考航班：CA865   PEKMAD  0700   1245（经停）
                <w:br/>
                CA865   MADHAV  1445   1830
                <w:br/>
                第九天：哈瓦那 - 马德里（西班牙）
                <w:br/>
                参考航班：CA866   HAVMAD  2355  1530+1（经停）
                <w:br/>
                第十天：马德里 - 北京
                <w:br/>
                参考航班：CA866   MADPEK  1730  1030+1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 - 北京
                <w:br/>
              </w:t>
            </w:r>
          </w:p>
          <w:p>
            <w:pPr>
              <w:pStyle w:val="indent"/>
            </w:pPr>
            <w:r>
              <w:rPr>
                <w:rFonts w:ascii="微软雅黑" w:hAnsi="微软雅黑" w:eastAsia="微软雅黑" w:cs="微软雅黑"/>
                <w:color w:val="000000"/>
                <w:sz w:val="20"/>
                <w:szCs w:val="20"/>
              </w:rPr>
              <w:t xml:space="preserve">
                根据各城市航班时间飞往北京，联运客人安排机场附近酒店住宿。抵达北京后自行前往酒店。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哈瓦那（古巴）
                <w:br/>
              </w:t>
            </w:r>
          </w:p>
          <w:p>
            <w:pPr>
              <w:pStyle w:val="indent"/>
            </w:pPr>
            <w:r>
              <w:rPr>
                <w:rFonts w:ascii="微软雅黑" w:hAnsi="微软雅黑" w:eastAsia="微软雅黑" w:cs="微软雅黑"/>
                <w:color w:val="000000"/>
                <w:sz w:val="20"/>
                <w:szCs w:val="20"/>
              </w:rPr>
              <w:t xml:space="preserve">
                参考航班：CA865   PEKMAD  0700   1245（经停）
                <w:br/>
                CA865   MADHAV  1445   1830
                <w:br/>
                航班起飞前3小时于北京首都机场集合，办理乘机手续，搭乘国际航班经西班牙首都马德里飞往古巴首都哈瓦那。于当地时间抵达，中文导游接机后送往酒店休息。
                <w:br/>
                温馨提示：行程所示航班仅供参考，如遇临时调整实际航班以航司出票确认为准。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哈瓦那酒店 Memories Varadero或同级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 / 巴拉德罗
                <w:br/>
              </w:t>
            </w:r>
          </w:p>
          <w:p>
            <w:pPr>
              <w:pStyle w:val="indent"/>
            </w:pPr>
            <w:r>
              <w:rPr>
                <w:rFonts w:ascii="微软雅黑" w:hAnsi="微软雅黑" w:eastAsia="微软雅黑" w:cs="微软雅黑"/>
                <w:color w:val="000000"/>
                <w:sz w:val="20"/>
                <w:szCs w:val="20"/>
              </w:rPr>
              <w:t xml:space="preserve">
                酒店早餐后前往【维西亚小庄园】--海明威在哈瓦那的故居，去追随大文豪海明威的生活点滴。这里已成为著名的博物馆，而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之后将带您到位于哈瓦那东方最著名的【柯西玛小渔村】参观，据说这个小渔村就是世界名著《老人与海》小说的真实写作背景，在这小渔村海明威曾经存放自己最喜爱的渔船华拉尔号，海明威生前最喜爱的海钓小港，其出海垂钓的经验后来也成为《老人与海》的写作题材。另外，在柯西玛小渔村中有间名为La Terraza的小酒吧，据说是海明威每天捕鱼回航后最喜欢和朋友饮酒谈天的地方，您可在这里小酌几杯（自费）。随后驱车前往【巴拉德罗】，这里有22公里的白色沙滩，世界最著名的十大海滩之一。蓝天白云，碧蓝清澈的海水，水下成群的鱼虾和色彩斑斓的珊瑚，平缓宽阔的细白沙滩，高大的棕榈树。入住海边全包酒店，下午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巴拉德罗酒店 Memories Varadero或同级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巴拉德罗
                <w:br/>
              </w:t>
            </w:r>
          </w:p>
          <w:p>
            <w:pPr>
              <w:pStyle w:val="indent"/>
            </w:pPr>
            <w:r>
              <w:rPr>
                <w:rFonts w:ascii="微软雅黑" w:hAnsi="微软雅黑" w:eastAsia="微软雅黑" w:cs="微软雅黑"/>
                <w:color w:val="000000"/>
                <w:sz w:val="20"/>
                <w:szCs w:val="20"/>
              </w:rPr>
              <w:t xml:space="preserve">
                全天自由活动（不含领队/导游、司机、用车）。
                <w:br/>
                <w:br/>
                推荐景点简介：
                <w:br/>
                【游艇出海】驶向蔚蓝的大海，船上提供无限量供应的饮料。水性极佳的水手穿戴上潜水设备，手拿尖抢，身材健壮的水手在波光粼粼的海面遨游，潜入海底。不时会浮出水面，向您展示劳动成果，新鲜眼斑龙虾。运气好的话，还有鲜美的红螺。随后，船长将会在船上烹饪，品味龙虾大餐，享受味蕾上的饕餮盛宴。下午返航。 还可以享受惬意的海滩自由活动，欣赏参与酒店安排的活动。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巴拉德罗酒店Memories Varadero或同级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巴拉德罗 / 圣克拉拉 / 特立尼达
                <w:br/>
              </w:t>
            </w:r>
          </w:p>
          <w:p>
            <w:pPr>
              <w:pStyle w:val="indent"/>
            </w:pPr>
            <w:r>
              <w:rPr>
                <w:rFonts w:ascii="微软雅黑" w:hAnsi="微软雅黑" w:eastAsia="微软雅黑" w:cs="微软雅黑"/>
                <w:color w:val="000000"/>
                <w:sz w:val="20"/>
                <w:szCs w:val="20"/>
              </w:rPr>
              <w:t xml:space="preserve">
                酒店早餐后，乘车前往“英雄之城”【圣克拉拉】（车程约2.5小时），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随后乘车前往堪称美洲保存最完好的殖民地之一的【特立尼达】（车程约1.5小时），特立尼达被列为地球上"正在消失"的100个小镇之一的特立尼达，这里是一座具有悠久历史，充满传奇的城市，保留了珍贵的鹅卵石步道。让我们用相机一起探索这个神秘又这座小城以其特色建筑著称，从16世纪直到19世纪的建筑艺术风格在此地和谐地统一在一起。城内街道均由当年运送黑奴船中的压舱石铺砌，每一颗石子都是黑人奴隶史的见证者，道路两旁是有巴洛克式和新古典主义建筑风格的住宅。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特立尼达Mystique Trinidad La Copa Royalton或同级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特立尼达 / 西恩富戈斯 / 哈瓦那
                <w:br/>
              </w:t>
            </w:r>
          </w:p>
          <w:p>
            <w:pPr>
              <w:pStyle w:val="indent"/>
            </w:pPr>
            <w:r>
              <w:rPr>
                <w:rFonts w:ascii="微软雅黑" w:hAnsi="微软雅黑" w:eastAsia="微软雅黑" w:cs="微软雅黑"/>
                <w:color w:val="000000"/>
                <w:sz w:val="20"/>
                <w:szCs w:val="20"/>
              </w:rPr>
              <w:t xml:space="preserve">
                酒店早餐后，徒步游览特立尼达老城：【马约尔广场】及广场旁著名的【圣三一教堂】、【特尔西科雷女神雕像】、华丽的【爱情博物馆】， 现合并入【城市博物馆】（周五闭馆）内陈列着各个时期的室内陈设品，向人们讲述着 18 世纪时古巴的富庶；外观【对敌斗争国家博物馆】，这座设立在阿西斯圣弗朗西斯女修道院内的博物馆，收藏了照片、地图、武器和其他各种与反革命斗争相关的物品。 之后乘车前往位于古巴中部西恩富戈斯省的首府西恩富戈斯市（西恩富戈斯是古巴最可爱最富有生机的城市之一）（车程约 1.5 小时）， 该城于 1819 年由来自法国移民者始建而成，它深受法国文化影响，法国殖民风格建筑和西班牙殖民风格建筑，在这座城市巧妙的融合在了一起。每一张照片都讲述着一段殖民故事。其历史城区已于 2006年被联合国教科文组织选列为世界遗产，城市独特性亦让其享有“南方珍珠”的美称，非常值得一看。这个殖民地时期的核心城市里点缀着许多建筑精华，深受人们喜爱。 参观【多马斯特瑞剧院】（外观），该剧院为西恩富哥斯最具代表性的建筑物，于 1888 年间由一位来自法国巴黎的法官委托建造而成的，如今成为当地最著名的新古典式剧；随后，参观【何塞马蒂纪念公园】及周边，该公园 18 世纪时为法国的移民区，1902 年为了纪念古巴共和国独立革命成功而建立的。 游览结束乘车前往古巴首都哈瓦那（车程约 3 小时）。抵达后晚餐，随后入住酒店休息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哈瓦那酒店 Memories Varadero或同级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
                <w:br/>
              </w:t>
            </w:r>
          </w:p>
          <w:p>
            <w:pPr>
              <w:pStyle w:val="indent"/>
            </w:pPr>
            <w:r>
              <w:rPr>
                <w:rFonts w:ascii="微软雅黑" w:hAnsi="微软雅黑" w:eastAsia="微软雅黑" w:cs="微软雅黑"/>
                <w:color w:val="000000"/>
                <w:sz w:val="20"/>
                <w:szCs w:val="20"/>
              </w:rPr>
              <w:t xml:space="preserve">
                全天自由活动（不含领队/导游、司机、用车、用餐）。
                <w:br/>
                <w:br/>
                推荐景点简介:
                <w:br/>
                比纳德里奥位于古巴西部的比那尔德里奥省，古巴最好的烟叶均产自于此。拜访【雪茄庄园】，全面的了解雪茄种植、晾晒及卷制过程。 前往云尼斯山谷，在【云尼斯山谷】进行游览。有“小桂林”之称的云尼斯山谷：山谷就位于古巴比那尔德里奥省，是一个拥有大量名胜古迹的地方，其中包括三十六处自然保护区、两处生物圈保护区，山谷中鸟类主要是夜莺；这里不仅仅是一个美丽的自然风景区，山谷的发展也得益于当地居民与自然的和谐共处，在那里，传统的农业（特别是烟草种植业）已经保持了几个世纪，这个地区还在建筑、手工艺和音乐方面保留了大量的当地的传统； 乘坐游船漫游神秘的【印第安洞穴】，【史前壁画】，探索古老的土著文化，途经【LOS JAZMINES 瞭望台】，欣赏山谷风光。午餐品尝地道古巴农家饭，虽显得粗糙，但是却味道很好。 随后，返回哈瓦那，晚餐后，入住酒店休息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哈瓦那酒店 Memories Varadero或同级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
                <w:br/>
              </w:t>
            </w:r>
          </w:p>
          <w:p>
            <w:pPr>
              <w:pStyle w:val="indent"/>
            </w:pPr>
            <w:r>
              <w:rPr>
                <w:rFonts w:ascii="微软雅黑" w:hAnsi="微软雅黑" w:eastAsia="微软雅黑" w:cs="微软雅黑"/>
                <w:color w:val="000000"/>
                <w:sz w:val="20"/>
                <w:szCs w:val="20"/>
              </w:rPr>
              <w:t xml:space="preserve">
                全天自由活动（不含领队/导游、司机、用车、用餐）。
                <w:br/>
                <w:br/>
                推荐景点简介一:
                <w:br/>
                哈瓦那新城，外观【国会大厦】，古巴政治游行的举办地-【革命广场】，广场中央是一座17米高的古巴著名革命领袖和诗人何塞·马丁的大理石雕像，在雕像后面是【何塞•马丁纪念碑】，还有【尊严广场】、【十里海滨大道】、【旅古华人纪功碑】和【百年蓉树广场】等。
                <w:br/>
                <w:br/>
                期间特别赠送：【乘坐哈瓦那老爷车1小时】。乘车前往参观坐落于一个公元18世纪的殖民风格的庭院内的【朗姆酒博物馆】，在那里不仅可以参观到久负盛名的古巴朗姆酒从甘蔗到制造成朗姆酒的全过程，还可以在参观完毕后亲自品尝（每人一杯）。午餐后前往古巴享誉世界的【雪茄烟工厂】（周末闭馆）参观，了解雪茄的制作过程，并可购买世界闻名的高品质雪茄烟。
                <w:br/>
                推荐景点简介二:
                <w:br/>
                世界文化遗产一部分的莫罗城堡观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关城礼炮仪式如逢下雨天取消参观)。随后返回酒店休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哈瓦那酒店 Memories Varadero或同级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 - 马德里（西班牙）
                <w:br/>
              </w:t>
            </w:r>
          </w:p>
          <w:p>
            <w:pPr>
              <w:pStyle w:val="indent"/>
            </w:pPr>
            <w:r>
              <w:rPr>
                <w:rFonts w:ascii="微软雅黑" w:hAnsi="微软雅黑" w:eastAsia="微软雅黑" w:cs="微软雅黑"/>
                <w:color w:val="000000"/>
                <w:sz w:val="20"/>
                <w:szCs w:val="20"/>
              </w:rPr>
              <w:t xml:space="preserve">
                参考航班：CA866   HAVMAD  2355  1530+1（经停）
                <w:br/>
                酒店早餐后前往世界文化遗产—哈瓦那老城，徜徉在老城中，看看漂亮的建筑，去往古巴当地【菜市场】看看古巴人民的真实生活,【老城四大广场】武器广场、大教堂广场、圣弗朗西斯科广场和岁月广场，这里经历百年沧桑，充满了文化和历史的魅力，浪漫依旧的新古典主义和新哥特式建筑群，是一座令人流连忘返的历史宝库。午餐后前往【五分钱酒馆】来一杯mojido（特别安排），驻足【马雷贡大道】，看海浪拍打岸边的礁石。【哈瓦那圣何塞手工艺品市场】，这是古巴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最后一天。前往机场送机。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北京
                <w:br/>
              </w:t>
            </w:r>
          </w:p>
          <w:p>
            <w:pPr>
              <w:pStyle w:val="indent"/>
            </w:pPr>
            <w:r>
              <w:rPr>
                <w:rFonts w:ascii="微软雅黑" w:hAnsi="微软雅黑" w:eastAsia="微软雅黑" w:cs="微软雅黑"/>
                <w:color w:val="000000"/>
                <w:sz w:val="20"/>
                <w:szCs w:val="20"/>
              </w:rPr>
              <w:t xml:space="preserve">
                参考航班：CA866   MADPEK  1730  1030+1
                <w:br/>
                早上前往机场，搭乘国际航班经马德里返回中国。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于北京时间抵达北京，结束愉快的旅程。
                <w:br/>
                如需搭乘联运航班，可安排机场附近酒店住宿。请自行前往酒店办理住宿手续。
                <w:br/>
                温馨提示：行程所示航班仅供参考，如遇临时调整实际航班以航司出票确认为准。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往返机票及航空税费（经济舱，不含航空公司燃油上浮）；
                <w:br/>
                注：行程中所列航班均为参考航班，实际航班以出团通知书为准；
                <w:br/>
                2 行程所列酒店住宿（2 人 1 间）； 
                <w:br/>
                注：因古巴，酒店风格与国内相反。大部分酒店（即使是相当于四五星标准的酒店）普通楼层较低，请提前知晓。 
                <w:br/>
                3 行程所列餐费（转候机及自由活动期间除外）
                <w:br/>
                注：行程中所列用餐：早餐为酒店内或打包早餐（如遇早班机，早餐自理），午晚餐以中式桌餐或者自助餐为主，所有餐不用不退； 
                <w:br/>
                注：拉丁美洲国家餐厅在规模和口味上与国内相比有很大的差距，餐厅规模都比较小，环境不如国内，饭菜口味为了适应当地的饮食习惯都已经比较当地化，而且由于当地原材料和调料不够齐全，口味不纯正，望游客能够理解。如自备一些辣酱、榨菜（须注意真空包装） 行程内用餐如因个人原因放弃享用，因需提前预定费用概不退还。
                <w:br/>
                4 境外旅游车，保证一人一正座；
                <w:br/>
                5景点门票：海明威故居，格瓦拉博物馆，特立尼达城市博物馆
                <w:br/>
                6 价值30万人民币旅游人身意外保险（建议客人自行购买境外紧急救援险）；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护照费、签证费及申请签证中准备相关材料所需的制作、手续费，如未成年人所需的公证书、认证费；
                <w:br/>
                2 全程司机、导游小费2000元/人
                <w:br/>
                3 额外游览用车超时费（导游和司机每天正常工作时间不超过10小时，如超时需加收超时费）； 
                <w:br/>
                4 行程中所列游览活动之外项目所需的费用； 
                <w:br/>
                5 单间差 CNY3000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6 在机场内转机、候机及在飞机上时间及自由活动期间用餐由客人自理。(在墨西哥与古巴段的航班不提供免费的飞机餐)； 
                <w:br/>
                7 出入境行李的海关税、全程行李搬运费、保管费以及行李托运费； 
                <w:br/>
                8 客人个人消费及其他私人性开支。例如交通工具上非免费餐饮费、洗衣、理发、电话、饮料、烟酒、付费电视、行李搬运、邮寄、购物、行程列明以外的用餐或宴请等；自由活动期间交通费； 
                <w:br/>
                9 因个人原因滞留产生的一切费用； 
                <w:br/>
                10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2025-04-07T16:53:20+08:00</dcterms:created>
  <dcterms:modified xsi:type="dcterms:W3CDTF">2025-04-07T16:53:20+08:00</dcterms:modified>
</cp:coreProperties>
</file>

<file path=docProps/custom.xml><?xml version="1.0" encoding="utf-8"?>
<Properties xmlns="http://schemas.openxmlformats.org/officeDocument/2006/custom-properties" xmlns:vt="http://schemas.openxmlformats.org/officeDocument/2006/docPropsVTypes"/>
</file>