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V3*环球定制小团  北京嗨翻环球五天双飞纯玩游（无自费无购物无暗店行程单</w:t>
      </w:r>
    </w:p>
    <w:p>
      <w:pPr>
        <w:jc w:val="center"/>
        <w:spacing w:after="100"/>
      </w:pPr>
      <w:r>
        <w:rPr>
          <w:rFonts w:ascii="微软雅黑" w:hAnsi="微软雅黑" w:eastAsia="微软雅黑" w:cs="微软雅黑"/>
          <w:sz w:val="20"/>
          <w:szCs w:val="20"/>
        </w:rPr>
        <w:t xml:space="preserve">北京嗨翻环球五天双飞纯玩游（无自费无购物无暗店）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j1728981235gv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甄选酒店，深度漫游故宫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（2-5人团团费不含正餐，6人起含正餐）
                <w:br/>
                交通：飞机
                <w:br/>
                景点：无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二三环轻奢精品酒店（和颐或丽枫或秋果或全季酒店或喆啡或京奇欧居或同级）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天坛公园（通票）--毛主席纪念堂--天安门广场--故宫深度游
                <w:br/>
              </w:t>
            </w:r>
          </w:p>
          <w:p>
            <w:pPr>
              <w:pStyle w:val="indent"/>
            </w:pPr>
            <w:r>
              <w:rPr>
                <w:rFonts w:ascii="微软雅黑" w:hAnsi="微软雅黑" w:eastAsia="微软雅黑" w:cs="微软雅黑"/>
                <w:color w:val="000000"/>
                <w:sz w:val="20"/>
                <w:szCs w:val="20"/>
              </w:rPr>
              <w:t xml:space="preserve">
                早餐后 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出发前往游览天安门广场和毛主席纪念堂，观人民大会堂、人民英雄纪念碑、国家博物馆、天安门城楼等外景。【毛主席纪念堂】（以上景点为国家公共设施，如遇国家政治活动无法参观，旅行社不予负责。温馨提示：因毛主席纪念堂更新了预约政策且限流，预约不到或者政策性关闭，只可观外景，请知晓！）。
                <w:br/>
                乘车出发前往【老根山庄总店】（用餐标准50元/人）享用北方特色精品菜，此餐厅是著名演员赵本山经营，用餐结束可以在餐厅隔壁刘老根大舞台拍外景留念。
                <w:br/>
                进入紫禁城正门午门，体验【故宫深度游】+【网红打卡：故宫角楼咖啡】（参观时间3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参观【延禧宫】延禧宫属于后宫六宫之一，是明清两朝后宫嫔妃居住的地方，【延禧攻略】与【还珠格格】中令妃的原型就居住于此。
                <w:br/>
                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5、故宫门票有限，准备出游北京的游客请提前知晓，故宫门票以故宫售票系统为准，我社尽量抢票，实在无法抢到故宫门票，退故宫门票改外观，其他行程正常安排，敬请知晓！
                <w:br/>
                交通：大巴
                <w:br/>
                景点：天坛公园（通票）--毛主席纪念堂--天安门广场--故宫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午餐：老根山庄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二三环轻奢精品酒店（和颐或丽枫或秋果或全季酒店或喆啡或京奇欧居或同级）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八达岭长城--颐和园--北大或清华外景--冰丝带外景--鸟巢水立方夜景
                <w:br/>
              </w:t>
            </w:r>
          </w:p>
          <w:p>
            <w:pPr>
              <w:pStyle w:val="indent"/>
            </w:pPr>
            <w:r>
              <w:rPr>
                <w:rFonts w:ascii="微软雅黑" w:hAnsi="微软雅黑" w:eastAsia="微软雅黑" w:cs="微软雅黑"/>
                <w:color w:val="000000"/>
                <w:sz w:val="20"/>
                <w:szCs w:val="20"/>
              </w:rPr>
              <w:t xml:space="preserve">
                早餐后 出发前往【八达岭长城】（参观时间3小时左右）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乘车出发前往【长城金殿自助餐】（用餐标准58元/人）享用种类丰富，口味上佳的金殿自助餐。
                <w:br/>
                出发前往【颐和园】（参观时间3小时左右）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车览【北大或清华】外景。
                <w:br/>
                乘车出发前往特色餐厅品尝【北京全鸭宴】（用餐标准50元/人）
                <w:br/>
                乘车出发车览北京冬奥网红赛场【冰丝带外景】前往观看【奥林匹克公园夜景】（外观鸟巢水立方夜景等建筑不少于1小时）奥林匹克公园位于北京市朝阳区，为了2008年奥运会和2022年冬奥会比赛使用，斥资建立了鸟巢、水立方、国家体育馆、国家会议中心击剑馆、奥体中心体育场、奥体中心体育馆、英东游泳馆、奥林匹克公园射箭场、奥林匹克公园网球场、奥林匹克公园曲棍球场等10个奥运会竞赛场馆。
                <w:br/>
                乘车返回酒店休息。
                <w:br/>
                =☆温馨提示：因长城景区距离市区较远，出城堵车情况比较严重，需要提早出发，根据当日游客量导游会做合理安排，请配合
                <w:br/>
                交通：大巴
                <w:br/>
                景点：八达岭长城--颐和园--北大或清华外景--冰丝带外景--鸟巢水立方夜景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午餐：长城金殿自助餐     晚餐：北京全鸭宴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二三环轻奢精品酒店（和颐或丽枫或秋果或全季酒店或喆啡或京奇欧居或同级）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零距离接触好莱坞大片经典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交通：大巴
                <w:br/>
                景点：北京环球影城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二三环轻奢精品酒店（和颐或丽枫或秋果或全季酒店或喆啡或京奇欧居或同级）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 逛街或走亲访友   -深圳
                <w:br/>
              </w:t>
            </w:r>
          </w:p>
          <w:p>
            <w:pPr>
              <w:pStyle w:val="indent"/>
            </w:pPr>
            <w:r>
              <w:rPr>
                <w:rFonts w:ascii="微软雅黑" w:hAnsi="微软雅黑" w:eastAsia="微软雅黑" w:cs="微软雅黑"/>
                <w:color w:val="000000"/>
                <w:sz w:val="20"/>
                <w:szCs w:val="20"/>
              </w:rPr>
              <w:t xml:space="preserve">
                早餐后，我社根据客人返程时间，中午 12 点退房前安排送站/送机，如不跟随送站客人请自行前往车站/ 机场。
                <w:br/>
                行程圆满结束!旅途愉快！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交通：飞机
                <w:br/>
                景点：无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4早 3正餐，其中一餐北京全鸭宴 50 元/人，老根山庄总店50元/人，一餐长城金殿自助餐 58 元/人，10 人一桌，不足 10 人时菜数相应减少，但餐费标准不变。（因个人原因不吃团餐的视为自愿放弃，不退团餐费用）。特别提醒：（2-5人团团费不含正餐，6人起含正餐）
                <w:br/>
                <w:br/>
                住宿标准	二三环轻奢精品酒店(大床/双床)不指定，如您有特殊要求,请您在预定时提前备注说明,我司将尽量安排,实际房型以酒店前台为准！（参考酒店：和颐或丽枫或秋果或全季酒店或喆啡或京奇欧居或同级）
                <w:br/>
                如遇旺季或政策等原因酒店被征用，我社将换用同等级 别酒店，但不赔偿任何损失！
                <w:br/>
                <w:br/>
                儿童说明	2 岁以下：只含往返机票（不占机位），其它均不含。 
                <w:br/>
                2-12岁以下（不含12岁）儿童团费含车费，早餐，正餐费，儿童优惠票。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2025-06-21T15:35:23+08:00</dcterms:created>
  <dcterms:modified xsi:type="dcterms:W3CDTF">2025-06-21T15:35:23+08:00</dcterms:modified>
</cp:coreProperties>
</file>

<file path=docProps/custom.xml><?xml version="1.0" encoding="utf-8"?>
<Properties xmlns="http://schemas.openxmlformats.org/officeDocument/2006/custom-properties" xmlns:vt="http://schemas.openxmlformats.org/officeDocument/2006/docPropsVTypes"/>
</file>