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春节散拼 增城白水寨/越野车.天人山水大地艺术园2天游行程单</w:t>
      </w:r>
    </w:p>
    <w:p>
      <w:pPr>
        <w:jc w:val="center"/>
        <w:spacing w:after="100"/>
      </w:pPr>
      <w:r>
        <w:rPr>
          <w:rFonts w:ascii="微软雅黑" w:hAnsi="微软雅黑" w:eastAsia="微软雅黑" w:cs="微软雅黑"/>
          <w:sz w:val="20"/>
          <w:szCs w:val="20"/>
        </w:rPr>
        <w:t xml:space="preserve">春节散拼 增城白水寨/越野车.天人山水大地艺术园2天游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dr1735869202Tp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从化市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登【北回归线上的瑰丽翡翠“白水寨”】
                <w:br/>
                或体验【网红山地越野车体验，感受现实版速度与激情】                                                                                     
                <w:br/>
                邂逅【宫崎骏笔下漫画世界--天人山水大地艺术园】                                                                
                <w:br/>
                入住从化财富度假酒店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第一天：深圳出发-午餐--白水寨/越野车+射箭（2选1）--晚餐自理--入住财富度假酒店
                <w:br/>
              </w:t>
            </w:r>
          </w:p>
          <w:p>
            <w:pPr>
              <w:pStyle w:val="indent"/>
            </w:pPr>
            <w:r>
              <w:rPr>
                <w:rFonts w:ascii="微软雅黑" w:hAnsi="微软雅黑" w:eastAsia="微软雅黑" w:cs="微软雅黑"/>
                <w:color w:val="000000"/>
                <w:sz w:val="20"/>
                <w:szCs w:val="20"/>
              </w:rPr>
              <w:t xml:space="preserve">
                早上于指定地点集合，乘车前往增城。
                <w:br/>
                07:30黄贝岭地铁站B出口
                <w:br/>
                07:50车公庙的B出口
                <w:br/>
                08:20深大北门(人行天桥，往宝安方向)
                <w:br/>
                08:50宝安中心D出口
                <w:br/>
                12：00 享用午餐。
                <w:br/>
                13：00前往【白水寨风景区】或【越野车+射箭】二选一
                <w:br/>
                选择一：前往游览【白水寨景区】内建有9999级登山步径，总长6.6公里，19000多步，横跨三座高山，边接二大天池，号称“天南第一梯”。 海船木栈道是白水寨园区内最受欢迎的游览线路，也是国内唯一用海船木建造的亲水栈道，被誉为国内景区的一流精品工程，全长2公里。沿着海船木栈道登高健步，可漫步茂密水森林，观赏沿途流丽水色。沿海船木栈道拾级而上，登山途中还设有多个观瀑平台，让游客一览无余瀑布美景。
                <w:br/>
                699级双龙汇——在亲水栈道上游走，沿途与灵动、幽深的大自然山水为邻，很容易遇见山涧瀑布。像这一处，瀑布流水遭巨石拦路，遂分流而下，宛如双龙戏珠，激起飘飞的雨雾。
                <w:br/>
                1499级瀑鸣台——白水仙瀑首个触瀑点，广东省内空气负离子含量最高的地方。巨幅瀑布轰鸣而下，呈现出磅礴水景。在此，可感受扑面而来的清凉水汽，体验零距离亲瀑的湿身快感。
                <w:br/>
                2199级亲瀑台——此处为第2199级登山步阶旁的亲瀑台。瀑水从奇岩怪石间倾泻而下，仿如巨大的白龙盘旋而降。伴随着飘渺的水雾，游人在这里所能呼吸到的、感觉到的，都是因为瀑布冲刷岩壁而释放出充沛负离子的美妙新鲜空气。
                <w:br/>
                3299级沐瀑台——瀑布气势磅礴，在山岩间吐珠溅玉，让游人仿佛沐浴在缭绕的水雾之中。氤氲水汽伴随呼吸进入体内，让人觉得身心都受到净化。
                <w:br/>
                4099级仙姑天池——登高至山顶，到达白水仙瀑的源头。在四周的群山环抱中，仙姑天池就像一块碧绿的翡翠般镶嵌在层林叠翠间，一泓秀水终年丰盈光艳。（游览约2.5小时）
                <w:br/>
                不去白水寨的可以选择二：
                <w:br/>
                丛林探险基地【越野车】！提到UTV(Utility Vehicles)全地形越野车，属于半封闭式驾驶室（实际上就是一个类似赛车的防滚架），有方向盘，后部有开放式车箱，最初定位是以农业和林业生产使用为主的工具车，为越野爱好者设计的UTV在动力和安全性上都有加强，包括防滚架、赛车座椅、多点式安全带等都是标配。
                <w:br/>
                体验【户外射箭】，射箭运动是锻炼身体的一项有效手段，经常参加射箭运动，不仅可以增强肩、臂、腰、腿部的力量，还可以发达胸、背肌肉，锻炼目力，提高注意力，对于工作和学习都会起到积极的推动作用。还可以考验人们的意志力，培养人的顽强、勇于克服困难的意志品质。
                <w:br/>
                16：00前往入住酒店【从化财富度假酒店】是时代财富（集团）公司下属企业，按照四星级精品酒店标准设计及管理。是一家于细微处尽显奢华，于静谧中独享品位的高级精品度假酒店。酒店座落于风景秀丽的广州从化温泉风景区内，距广州市区75公里，距机场仅50公里，交通便利。流溪河畔，天湖山麓下，依山傍水，与繁华的广州大都市仳邻，却又远离俗世繁嚣，静居于青山秀水之间，有接天莲叶无穷碧的清幽之美，画卷级的滨水殿堂。酒店集住宿、餐饮、娱乐和康体于一体，兼备商务旅行、健身理疗和会议接待功能，是四海宾客进行商务、会议、旅游、度假、养身、休闲等活动的理想居停之所。
                <w:br/>
                与生活巧妙结合，带给您舒适惬意的享受与放松，是集温泉养生、商务会议、生态休闲、特色观光、文化艺术、企业培训温泉娱乐等多功能服务的星级温泉度假酒店。酒店共有12个温泉泡池，设计采用岭南风格，环境舒适、鸟语花香、令人心旷神怡，温泉池大小功能多样，有牛奶池，玫瑰花池、柠檬池、当归池、儿童游乐园区等。温泉开放时间：平日19：00至23：00，周六和节假日15：00至23：00；（温泉池视酒店当天入住人数开放泡池数量）
                <w:br/>
                18：00 晚餐自理，后自由活动。
                <w:br/>
                 住宿 ：从化财富度假酒店
                <w:br/>
                交通：汽车
                <w:br/>
                景点：白水寨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入住财富度假酒店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第二天：早餐--天人山水--午餐--深圳
                <w:br/>
              </w:t>
            </w:r>
          </w:p>
          <w:p>
            <w:pPr>
              <w:pStyle w:val="indent"/>
            </w:pPr>
            <w:r>
              <w:rPr>
                <w:rFonts w:ascii="微软雅黑" w:hAnsi="微软雅黑" w:eastAsia="微软雅黑" w:cs="微软雅黑"/>
                <w:color w:val="000000"/>
                <w:sz w:val="20"/>
                <w:szCs w:val="20"/>
              </w:rPr>
              <w:t xml:space="preserve">
                08：00 清新而静的早晨，您可睡到自然醒，起床享用早餐。
                <w:br/>
                09：00 前往【天人山水·大地艺术花园】全园悉心养育600多种世界各地的奇花异卉，以大地艺术和中西造园为手法，糅合了陶渊明的隐逸悠然和苏东坡的超脱旷达，精心打造出一座颐养怡情的当代园林。野奢酒店、轻奢餐食、自然美育、国际会议、当代艺术等巧妙融汇其中。徒步山林小径，慢渡波光粼粼，享受山林湖溪美景，品尝精巧美味的四季特色菜肴，享受SPA，与爱人在裸心泳池沐浴阳光……在天人山水大地艺术园，体验不着痕迹的舒适与奢华。
                <w:br/>
                打卡精华景点：四大花谷【中式花园、美北花园、玫瑰花园、薰衣草花园】
                <w:br/>
                景区电瓶车：
                <w:br/>
                景区电瓶车：平日—观光车站点：清溪山庄（始发站）、亲水栈道入口处、龙门飞渡桥、心远居、相与堂、令姿亭、大肚木棉、乐佸餐厅
                <w:br/>
                周六日以及节假日—观光车站点：亲水栈道入口处（始发站）、龙门飞渡桥、乐佸餐厅、大肚木棉、令姿亭
                <w:br/>
                12：00享用午餐。
                <w:br/>
                15：00结束愉快的旅程返回—深圳
                <w:br/>
                交通：汽车
                <w:br/>
                景点：天人山水大地艺术园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景点：行程中所含的景点首道大门票，自理项目除外；
                <w:br/>
                用餐：2正餐1早；
                <w:br/>
                住宿：从化财富度假酒店；
                <w:br/>
                导游：专业导游服务；
                <w:br/>
                交通：往返旅游巴士；
                <w:br/>
                赠送：每人每天一支矿泉水；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第一天晚餐不含；
                <w:br/>
                房差：单人入需补房差300元/人。
                <w:br/>
                个人旅游意外保险（请提醒客人购买）。
                <w:br/>
                出发前1天临时退团需扣车损180元/人；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请游客务必带上有效身份证原件，入住酒店必须一人一证(否则无法入住酒店)；
                <w:br/>
                游客在活动期间不遵守相关规定、自身过错、自由活动期间内的行为或者自身疾病引起的人身和财产损失责任自负，旅行社不承担责任。特别提醒：贵重物品请随身携带或存放在景区贵重物品保管箱；
                <w:br/>
                参加温泉水上等项目，请自备泳衣以及多一套衣服；提醒携带防雨、防晒、防叮咬用品及常用小药；
                <w:br/>
                旅游车辆严禁超载，未成年小童及婴儿均需占有车位。敬请客人按实际报名人数出行，未经旅行社同意不能临时增加人员（包括小童及婴儿），如遇车位不足，我社将拒绝上车；
                <w:br/>
                正值旅游旺季，各景点游客较多，可能会出现拥挤、排队等候等现象，因此给您带来的不便敬请谅解；
                <w:br/>
                本行程为参考旅游行程，旅行社有权根据实际情况对行程游览先后顺序作出合理调整，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 根据中国保监会规定：意外保险投保承保年龄范围调整为2-75周岁，其中70周岁以上游客出险按保额的50%赔付，属于急性病的只承担医疗费用，不再承担其他保险责任。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泡温泉注意事项：
                <w:br/>
                您的贵重物品应寄存前台或租用保险柜进行保管，以防丢失，其他行旅物品应该存放在储物柜内并锁好，金银首饰不要带入浸泡温泉，以免被腐蚀或变色。
                <w:br/>
                请您切勿空腹或进食后过于饱腹入浴。您在泡温泉时应多喝水,随时补充水分。
                <w:br/>
                请您切勿酒后浸泡温泉，亦切勿边泡温泉边喝酒，以免引致脑充血、中风、心脏病及其它并发症，以免休克或晕倒。
                <w:br/>
                若您患有心脏病、高血压、低血压、糖尿病、皮肤病、传染病、癫痫，或处于怀孕、生理期状态，或身体过于疲惫及其他身体不适的，您不宜浸泡温泉，经过医生书面准许或有相关专业人士陪同，您方可浸泡温泉。
                <w:br/>
                浸泡温泉前，请您先冲凉洁身，以保持温泉水质卫生及让您身体适应水温。另外洗去皮肤汗渍可更容易吸收泉水中的矿物质。
                <w:br/>
                浸泡温泉前及过程中，请您勿大喜大悲或情绪激动，应保持心境平和，呼吸平稳，以免引致意外。
                <w:br/>
                您应选择适合自己温度的水池浸浴，一般从低温到高温，每次浸浴10—15分钟即应上岸稍做休息5-10分钟后再浸浴（40度以上的高温池浸浴不应超过10分钟）。
                <w:br/>
                若您如有胸闷、头晕、抽筋等现象，须上岸停止浸浴或即时呼救，情况严重的，请您务必即时告知相关人员并通知医疗人员安排救治。
                <w:br/>
                若您系初次浸泡或浸泡时间过长的，您可能会出现口干或胸闷等轻微不舒适的感觉，此时应立即上岸稍作休息，饮水或饮料可舒缓不适。
                <w:br/>
                浸泡完温泉后用清水冲洗身体，尽量不要使用肥皂或沐浴液等，以保存皮肤表面所吸收的矿物质。
                <w:br/>
                皮肤干燥者浸泡温泉结束后最好立刻抹上滋润乳液,以免肌肤水分大量流失引起不适。
                <w:br/>
                您不可独自一人浸泡温泉,以免发生意外，注意好人身和财产安全。
                <w:br/>
                入池时或上岸时，请您务必注意地面湿滑，注意脚下，您更不应在水池旁边嬉戏追逐，以防滑倒跌伤。
                <w:br/>
                浸泡温泉之时，请您切勿在水中嬉戏追逐或有其他激烈行为，以免发生意外。
                <w:br/>
                若您发现同行人员在浸泡温泉之时，出现不适症状或遭受意外的，建议您在保障自身安全的前提，本着团结友爱的精神提供力所能及的援助或协助他人援助。
                <w:br/>
                若您未能遵守上述注意事项而遭受人身财产损失的，相关风险及责任均由您承担。
                <w:br/>
                如您在行程过程中受伤或有身体不适的，请您即时呼救，停止游玩活动，并配合救援或治疗。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2025-05-08T04:14:50+08:00</dcterms:created>
  <dcterms:modified xsi:type="dcterms:W3CDTF">2025-05-08T04:14:50+08:00</dcterms:modified>
</cp:coreProperties>
</file>

<file path=docProps/custom.xml><?xml version="1.0" encoding="utf-8"?>
<Properties xmlns="http://schemas.openxmlformats.org/officeDocument/2006/custom-properties" xmlns:vt="http://schemas.openxmlformats.org/officeDocument/2006/docPropsVTypes"/>
</file>