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TK【五星南美·五国深度】南美五国+智利品酒+亚马逊雨林+乌斯怀亚+帕拉卡斯保护区+秘鲁沙漠绿洲+马丘比丘25天深度行行程单</w:t>
      </w:r>
    </w:p>
    <w:p>
      <w:pPr>
        <w:jc w:val="center"/>
        <w:spacing w:after="100"/>
      </w:pPr>
      <w:r>
        <w:rPr>
          <w:rFonts w:ascii="微软雅黑" w:hAnsi="微软雅黑" w:eastAsia="微软雅黑" w:cs="微软雅黑"/>
          <w:sz w:val="20"/>
          <w:szCs w:val="20"/>
        </w:rPr>
        <w:t xml:space="preserve">南美五国+智利品酒+亚马逊雨林+乌斯怀亚+帕拉卡斯保护区+秘鲁沙漠绿洲+马丘比丘25天深度行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ZSGJ-bx1736846466ll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★探秘亚马逊热带雨林
                <w:br/>
                ★9大南美特色风味美食
                <w:br/>
                ★巴西、阿根廷两国不同角度赏瀑布
                <w:br/>
                ★入住圣谷17世纪印加庄园5星酒店
                <w:br/>
                ★升级1晚利马喜来登或同级五星酒店
                <w:br/>
                ★入住亚马逊雨林酒店
                <w:br/>
                ★升级入住帕拉卡斯区海边酒店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联运地-广州✈伊斯坦布尔
                <w:br/>
              </w:t>
            </w:r>
          </w:p>
          <w:p>
            <w:pPr>
              <w:pStyle w:val="indent"/>
            </w:pPr>
            <w:r>
              <w:rPr>
                <w:rFonts w:ascii="微软雅黑" w:hAnsi="微软雅黑" w:eastAsia="微软雅黑" w:cs="微软雅黑"/>
                <w:color w:val="000000"/>
                <w:sz w:val="20"/>
                <w:szCs w:val="20"/>
              </w:rPr>
              <w:t xml:space="preserve">
                参考航班：TK73 CANIST 2315-0600+1
                <w:br/>
                <w:br/>
                自行从联运地前往广州白云国际机场，乘坐国际航班，经转机地转机，前往巴西圣保罗，夜宿航班上。
                <w:br/>
                <w:br/>
                *联运地以国内主要省会城市为主，联运交通为赠送服务，不用不退，赠送交通为火车或飞机，具体可联运城市请咨询客服。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伊斯坦布尔✈圣保罗
                <w:br/>
              </w:t>
            </w:r>
          </w:p>
          <w:p>
            <w:pPr>
              <w:pStyle w:val="indent"/>
            </w:pPr>
            <w:r>
              <w:rPr>
                <w:rFonts w:ascii="微软雅黑" w:hAnsi="微软雅黑" w:eastAsia="微软雅黑" w:cs="微软雅黑"/>
                <w:color w:val="000000"/>
                <w:sz w:val="20"/>
                <w:szCs w:val="20"/>
              </w:rPr>
              <w:t xml:space="preserve">
                参考航班：TK15 ISTGRU 1005-1745
                <w:br/>
                <w:br/>
                经转机地转机，抵达圣保罗，入住酒店休息，结束当天行程。
                <w:br/>
                【圣保罗】位于巴西东南部圣保罗州，是圣保罗州的首府、巴西最大的城市，也是南美洲最大最繁华的城市、世界著名的国际大都市。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br/>
                特别安排：传统特色风味的【巴西烤肉】，巴西烤肉外焦内嫩，厨师将一道道不同部位的精美烤肉，轮流送到客人面前，让客人根据自己的爱好，选择不同的部位，再由厨师削切入盘，直到游客吃足为止。
                <w:br/>
                <w:br/>
                注意：由于圣保罗大教堂周边最近治安比较差，所以圣保罗大教堂建议车游外观
                <w:br/>
                交通：巴士
                <w:br/>
                景点：IPIRANGA十八世纪皇宫花园、皇宫博物馆、圣保罗大教堂、拉美会议大厦、拉美民俗展馆、开拓者雕像、胡发英雄纪念碑、蝙蝠侠胡同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
                <w:br/>
              </w:t>
            </w:r>
          </w:p>
          <w:p>
            <w:pPr>
              <w:pStyle w:val="indent"/>
            </w:pPr>
            <w:r>
              <w:rPr>
                <w:rFonts w:ascii="微软雅黑" w:hAnsi="微软雅黑" w:eastAsia="微软雅黑" w:cs="微软雅黑"/>
                <w:color w:val="000000"/>
                <w:sz w:val="20"/>
                <w:szCs w:val="20"/>
              </w:rPr>
              <w:t xml:space="preserve">
                参考航班；待告
                <w:br/>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交通：飞机、巴士
                <w:br/>
                景点：【军事广场】、【总统府】、【大教堂(外观)】、【圣马丁广场】、【地画公园】、【爱情公园】、【海滨长廊】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早上乘坐飞机前往伊基托斯。下午徒步走在美丽的原始热带雨林保护区的周边。林中古木参天，植被茂盛。导游也会介绍一些亚马逊森林的传说。
                <w:br/>
                <w:br/>
                特别安排：伊基托斯雨林酒店特色风味餐
                <w:br/>
                交通：巴士、飞机
                <w:br/>
                景点：伊基托斯雨林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交通：飞机、巴士
                <w:br/>
                景点：印第安人的村落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  待告
                <w:br/>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交通：巴士、飞机
                <w:br/>
                景点：【库斯科古城】、【太阳神殿Coricancha(入内)】、【中央广场】、【大教堂（外观）】、【萨萨瓦曼(入内)】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交通：火车、巴士
                <w:br/>
                景点：圣谷（MARAS盐田-MORAY梯田）、MORAY小镇、奥扬泰坦博 (0llantaytambo)地区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
                <w:br/>
                <w:br/>
                具体出发时间和火车运行时间根据所定火车票的车次而定。火车站因运营等情况如有调整，以境外通知为准。
                <w:br/>
                交通：巴士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w:br/>
                特别安排：PARACAS区海边酒店
                <w:br/>
                交通：巴士、飞机
                <w:br/>
                景点：瓦卡奇纳（Huacachina）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皮斯科-帕拉卡斯国家保护区-利马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br/>
                特别安排：皮斯科传统地道秘鲁菜 
                <w:br/>
                <w:br/>
                利马升级1晚国际连锁品牌5星酒店
                <w:br/>
                交通：巴士、游艇
                <w:br/>
                景点：帕拉卡斯自然保护区、自然保护区PARACAS海狮岛码头、【鸟岛】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参考航班： 待告
                <w:br/>
                <w:br/>
                早上乘坐飞机，前往圣地亚哥，晚餐后入住酒店休息，结束当天行程。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w:br/>
                特别安排：瓦尔帕莱索特色海鲜面
                <w:br/>
                交通：巴士
                <w:br/>
                景点：【瓦尔帕莱索】、【有轨缆车】、【VALMOND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交通：巴士、缆车
                <w:br/>
                景点：【圣母山】、【Costanera Centre商场】、【多米尼格艺术村】、【国家美术馆】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里约热内卢
                <w:br/>
              </w:t>
            </w:r>
          </w:p>
          <w:p>
            <w:pPr>
              <w:pStyle w:val="indent"/>
            </w:pPr>
            <w:r>
              <w:rPr>
                <w:rFonts w:ascii="微软雅黑" w:hAnsi="微软雅黑" w:eastAsia="微软雅黑" w:cs="微软雅黑"/>
                <w:color w:val="000000"/>
                <w:sz w:val="20"/>
                <w:szCs w:val="20"/>
              </w:rPr>
              <w:t xml:space="preserve">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交通：飞机
                <w:br/>
                景点：总统府（外观）、ARMAS(阿马氏)广场、【大教堂 SAN FRANCISCO】及【中央邮局】、【圣露西亚公园】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景点：【耶稣山】、【基督像】、【尼特罗伊跨海大桥】、【马拉卡纳足球场】、【里约热内卢大教堂】、【二战纪念牌】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交通：巴士、飞机
                <w:br/>
                景点：【巴西伊瓜苏大瀑布】、【伊瓜苏鸟园】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参考航班：待告
                <w:br/>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w:br/>
                特别安排：伊瓜苏瀑布景区西式自助特色午餐
                <w:br/>
                交通：巴士、飞机
                <w:br/>
                景点：【阿根廷伊瓜苏国家公园】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午餐：伊瓜苏瀑布景区西式自助特色午餐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交通：乘船、巴士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参考航班：待告
                <w:br/>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w:br/>
                特别安排: 卡拉法特古法烤全羊
                <w:br/>
                交通：飞机
                <w:br/>
                景点：【大冰川国家公园】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卡拉法特✈乌斯怀亚
                <w:br/>
              </w:t>
            </w:r>
          </w:p>
          <w:p>
            <w:pPr>
              <w:pStyle w:val="indent"/>
            </w:pPr>
            <w:r>
              <w:rPr>
                <w:rFonts w:ascii="微软雅黑" w:hAnsi="微软雅黑" w:eastAsia="微软雅黑" w:cs="微软雅黑"/>
                <w:color w:val="000000"/>
                <w:sz w:val="20"/>
                <w:szCs w:val="20"/>
              </w:rPr>
              <w:t xml:space="preserve">
                参考航班：待告
                <w:br/>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交通：飞机、巴士
                <w:br/>
                景点：【火地岛国家公园】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参考航班：待告
                <w:br/>
                <w:br/>
                早上乘坐航班返回布宜诺斯艾利斯。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布宜诺斯艾利斯✈伊斯坦布尔
                <w:br/>
              </w:t>
            </w:r>
          </w:p>
          <w:p>
            <w:pPr>
              <w:pStyle w:val="indent"/>
            </w:pPr>
            <w:r>
              <w:rPr>
                <w:rFonts w:ascii="微软雅黑" w:hAnsi="微软雅黑" w:eastAsia="微软雅黑" w:cs="微软雅黑"/>
                <w:color w:val="000000"/>
                <w:sz w:val="20"/>
                <w:szCs w:val="20"/>
              </w:rPr>
              <w:t xml:space="preserve">
                参考航班：TK16 EZEIST 2355-2235+1
                <w:br/>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景点：【科隆剧院】（外观），【七九大道】，【独立纪念碑】，【车游外观国会广场】，【五月广场】，【总统府】（玫瑰宫），【布宜诺斯艾利斯大教堂】、【雅典人书店】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转机中
                <w:br/>
              </w:t>
            </w:r>
          </w:p>
          <w:p>
            <w:pPr>
              <w:pStyle w:val="indent"/>
            </w:pPr>
            <w:r>
              <w:rPr>
                <w:rFonts w:ascii="微软雅黑" w:hAnsi="微软雅黑" w:eastAsia="微软雅黑" w:cs="微软雅黑"/>
                <w:color w:val="000000"/>
                <w:sz w:val="20"/>
                <w:szCs w:val="20"/>
              </w:rPr>
              <w:t xml:space="preserve">
                跨越日期变更线，夜宿航机上。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参考航班：TK72 ISTCAN 0155-1635
                <w:br/>
                <w:br/>
                转机飞返广州，抵达广州后散团，结束此次美好旅程，或乘次天联运交通返回联运地。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广州-联运地
                <w:br/>
              </w:t>
            </w:r>
          </w:p>
          <w:p>
            <w:pPr>
              <w:pStyle w:val="indent"/>
            </w:pPr>
            <w:r>
              <w:rPr>
                <w:rFonts w:ascii="微软雅黑" w:hAnsi="微软雅黑" w:eastAsia="微软雅黑" w:cs="微软雅黑"/>
                <w:color w:val="000000"/>
                <w:sz w:val="20"/>
                <w:szCs w:val="20"/>
              </w:rPr>
              <w:t xml:space="preserve">
                乘坐联运交通返回联运地，结束此次美好旅程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复活节岛、MARAS盐田、MOROY梯田、马丘比丘观光火车票及景区门票、鸟岛游船，地画飞机，伊基托斯游船）；  
                <w:br/>
                7. 9大特色餐：传统特色巴西烤肉，里约特色巴西菜，伊瓜苏瀑布景区西式自助特色午餐，卡拉法特古法烤全羊，伊基托斯雨林酒店风味餐，瓦尔帕莱索海鲜面，印加庄园酒店三道式烛光晚餐，秘制羊驼肉风味餐，皮斯科传统地道秘鲁菜
                <w:br/>
                8. 赠送阿根廷大冰川1小时游船，由于是赠送项目，如因航班等不可抗力因素导致无法乘坐游船，费用不退）； 
                <w:br/>
                9. 乌鲁班巴升级入住17世纪印加庄园五星酒店，利马升级1晚国际品牌5星酒店
                <w:br/>
                10. 价值30万中国人寿旅游意外保险； 
                <w:br/>
                11.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国内段往返机票及地面交通； 
                <w:br/>
                4. 美国签证费、EVUS美签电子登记费用、南美签证所需公证费，乌拉圭签证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全程司导服务费USD299/人，小费请现付我司领队
                <w:br/>
                7. 额外游览用车超时费（导游和司机每天正常工作时间不超过10小时，如超时需加收超时费）； 
                <w:br/>
                8. 行程中所列游览活动之外项目所需的费用； 
                <w:br/>
                9. 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w:br/>
                注：一切以实际损失为准；
                <w:br/>
                <w:br/>
                特别注意事项
                <w:br/>
                1、根据使馆对旅行社签证协议中的规定，整团所有客人必须团进团出不能脱团，如脱团视作境外滞留！
                <w:br/>
                2、是否准予出、入境，为有关机关的行政权利。如因游客自身原因被有关机关拒发签证或不准出入境的，相关责任和费用由游客自行承担。
                <w:br/>
                3、不可抗力和必要费用：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4、退费说明：
                <w:br/>
                   1）团队行程中，团队机票一旦出票，费用不可退还。
                <w:br/>
                5、酒店说明：
                <w:br/>
                   1）拉丁美洲国家无类似于中国的酒店星级评定制度，行程中所列酒店星级标准为当地酒店评定标准。
                <w:br/>
                   2）国际通行的酒店入住时间是下午15点之后，退房时间是中午12点之前，团组需按酒店规则执行。
                <w:br/>
                   3）拉丁美洲城市地广人稀，很多市区酒店周围并无繁华的街道和社区；大部分城市酒店即使在市中心，晚间19-20点后商业区亦停止营业，并非像中国城市一样热闹，望理解。
                <w:br/>
                6、用餐说明：
                <w:br/>
                   1）境外的中餐厅在规模和口味上与国内相比有很大的差距，中餐厅规模都比较小，环境不如国内，饭菜口味为了适应当地的饮食习惯都已经比较西化，而且由于当地原材料和调料不够齐全，口味不纯正，故希望您能够理解。
                <w:br/>
                   2）因团组为散客拼团，客人较多，如您饮食有特殊习惯（如穆斯林、素食等）请提前告知，我社将尽力为您安排，但如确实条件有限，无法满足您的需求，也请您理解。
                <w:br/>
                7、保险说明：
                <w:br/>
                   1）游客应出行前确保自身身体条件能够完成旅游活动。旅行社建议游客在出行前根据自身实际情况自行选择和购买旅行意外伤害保险或旅行境外救援保险。
                <w:br/>
                   2）旅游意外伤害险或救援险承保范围不包括以下情况，游客在购买前应咨询相关保险公司！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br/>
                8、国外导游和司机以每日工作10小时计算，如团员要求或团员原因引起工作时间超时，则需收加班费。
                <w:br/>
                9、领队和导游可根据团组在境外旅游目的地的实际情况，在不减少参观景点的前提下，调整航班及行程。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2025-07-06T11:44:23+08:00</dcterms:created>
  <dcterms:modified xsi:type="dcterms:W3CDTF">2025-07-06T11:44:23+08:00</dcterms:modified>
</cp:coreProperties>
</file>

<file path=docProps/custom.xml><?xml version="1.0" encoding="utf-8"?>
<Properties xmlns="http://schemas.openxmlformats.org/officeDocument/2006/custom-properties" xmlns:vt="http://schemas.openxmlformats.org/officeDocument/2006/docPropsVTypes"/>
</file>