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西班牙+葡萄牙+摩洛哥14天11晚（HU）MADMAD（二）行程单</w:t>
      </w:r>
    </w:p>
    <w:p>
      <w:pPr>
        <w:jc w:val="center"/>
        <w:spacing w:after="100"/>
      </w:pPr>
      <w:r>
        <w:rPr>
          <w:rFonts w:ascii="微软雅黑" w:hAnsi="微软雅黑" w:eastAsia="微软雅黑" w:cs="微软雅黑"/>
          <w:sz w:val="20"/>
          <w:szCs w:val="20"/>
        </w:rPr>
        <w:t xml:space="preserve">入内马德里皇宫+升级两晚摩洛哥五星+塞维利亚+格拉纳达+萨拉戈萨+四大特色餐+直布罗陀海峡+丹吉尔+舍夫沙万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xp1738824604Bt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※交通升级：优选航空深圳直飞马德里
                <w:br/>
                ※甄选住宿：全程四星，升级两晚摩洛哥五星国际连锁。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深圳-(飞机)-马德里-(大巴约338公里)-西班牙小镇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里斯本-(大巴约463公里)-塞维利亚
                <w:br/>
              </w:t>
            </w:r>
          </w:p>
          <w:p>
            <w:pPr>
              <w:pStyle w:val="indent"/>
            </w:pPr>
            <w:r>
              <w:rPr>
                <w:rFonts w:ascii="微软雅黑" w:hAnsi="微软雅黑" w:eastAsia="微软雅黑" w:cs="微软雅黑"/>
                <w:color w:val="000000"/>
                <w:sz w:val="20"/>
                <w:szCs w:val="20"/>
              </w:rPr>
              <w:t xml:space="preserve">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塞维利亚-(大巴约200公里)-塔里法-(轮渡)-丹吉尔
                <w:br/>
              </w:t>
            </w:r>
          </w:p>
          <w:p>
            <w:pPr>
              <w:pStyle w:val="indent"/>
            </w:pPr>
            <w:r>
              <w:rPr>
                <w:rFonts w:ascii="微软雅黑" w:hAnsi="微软雅黑" w:eastAsia="微软雅黑" w:cs="微软雅黑"/>
                <w:color w:val="000000"/>
                <w:sz w:val="20"/>
                <w:szCs w:val="20"/>
              </w:rPr>
              <w:t xml:space="preserve">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丹吉尔-(大巴约115公里)-舍夫沙万-(大巴约115公里)-丹吉尔
                <w:br/>
              </w:t>
            </w:r>
          </w:p>
          <w:p>
            <w:pPr>
              <w:pStyle w:val="indent"/>
            </w:pPr>
            <w:r>
              <w:rPr>
                <w:rFonts w:ascii="微软雅黑" w:hAnsi="微软雅黑" w:eastAsia="微软雅黑" w:cs="微软雅黑"/>
                <w:color w:val="000000"/>
                <w:sz w:val="20"/>
                <w:szCs w:val="20"/>
              </w:rPr>
              <w:t xml:space="preserve">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丹吉尔-(轮渡)-塔里法-(大巴约20公里)-阿尔赫西拉斯
                <w:br/>
              </w:t>
            </w:r>
          </w:p>
          <w:p>
            <w:pPr>
              <w:pStyle w:val="indent"/>
            </w:pPr>
            <w:r>
              <w:rPr>
                <w:rFonts w:ascii="微软雅黑" w:hAnsi="微软雅黑" w:eastAsia="微软雅黑" w:cs="微软雅黑"/>
                <w:color w:val="000000"/>
                <w:sz w:val="20"/>
                <w:szCs w:val="20"/>
              </w:rPr>
              <w:t xml:space="preserve">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交通：轮渡、大巴
                <w:br/>
                到达城市：阿尔赫西拉斯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阿尔赫西拉斯-(大巴约258公里)-格拉纳达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瓦伦西亚-(大巴约348公里)-巴塞罗那
                <w:br/>
              </w:t>
            </w:r>
          </w:p>
          <w:p>
            <w:pPr>
              <w:pStyle w:val="indent"/>
            </w:pPr>
            <w:r>
              <w:rPr>
                <w:rFonts w:ascii="微软雅黑" w:hAnsi="微软雅黑" w:eastAsia="微软雅黑" w:cs="微软雅黑"/>
                <w:color w:val="000000"/>
                <w:sz w:val="20"/>
                <w:szCs w:val="20"/>
              </w:rPr>
              <w:t xml:space="preserve">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巴塞罗那-(大巴约300公里)-萨拉戈萨
                <w:br/>
              </w:t>
            </w:r>
          </w:p>
          <w:p>
            <w:pPr>
              <w:pStyle w:val="indent"/>
            </w:pPr>
            <w:r>
              <w:rPr>
                <w:rFonts w:ascii="微软雅黑" w:hAnsi="微软雅黑" w:eastAsia="微软雅黑" w:cs="微软雅黑"/>
                <w:color w:val="000000"/>
                <w:sz w:val="20"/>
                <w:szCs w:val="20"/>
              </w:rPr>
              <w:t xml:space="preserve">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T1  10:55/06:50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住宿：全程欧洲四星级或同等级酒店，摩洛哥升级两晚国际连锁五星系列酒店：以两人一房为标准、酒店欧陆式早餐
                <w:br/>
                2.	用餐：行程注明所含的11个早餐 11个正餐（含4个特色餐：西班牙海鲜饭，品尝葡式蛋挞，特色牛尾餐、葡萄牙鳕鱼餐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全程司导服务费、签证费 ，共计3500元/人，需随团款付清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RELOGIOS PLU</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El CORTE INGLES 英格列斯百货</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西班牙烤乳猪餐</w:t>
            </w:r>
          </w:p>
        </w:tc>
        <w:tc>
          <w:tcPr/>
          <w:p>
            <w:pPr>
              <w:pStyle w:val="indent"/>
            </w:pPr>
            <w:r>
              <w:rPr>
                <w:rFonts w:ascii="微软雅黑" w:hAnsi="微软雅黑" w:eastAsia="微软雅黑" w:cs="微软雅黑"/>
                <w:color w:val="000000"/>
                <w:sz w:val="20"/>
                <w:szCs w:val="20"/>
              </w:rPr>
              <w:t xml:space="preserve">含车费.餐费.预订费.服务费.售价已减去原预定团餐餐费（时间：约1小时）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弗拉民歌舞 表演</w:t>
            </w:r>
          </w:p>
        </w:tc>
        <w:tc>
          <w:tcPr/>
          <w:p>
            <w:pPr>
              <w:pStyle w:val="indent"/>
            </w:pPr>
            <w:r>
              <w:rPr>
                <w:rFonts w:ascii="微软雅黑" w:hAnsi="微软雅黑" w:eastAsia="微软雅黑" w:cs="微软雅黑"/>
                <w:color w:val="000000"/>
                <w:sz w:val="20"/>
                <w:szCs w:val="20"/>
              </w:rPr>
              <w:t xml:space="preserve">
                弗拉民歌是融舞蹈、歌唱、器乐于一体的西班牙艺术瑰宝，忧郁哀伤、狂热奔放而唯一的音乐风格与独特的舞蹈形式构筑强大的魅力
                <w:br/>
                含表演门票，饮品一杯，车费，司机加班费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巴塞罗那深度游</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巴塞罗那深度游，包括巴塞罗那足球队主场（诺坎普球场）外观及官方专卖店，米拉之家（外观）等。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里斯本大西角</w:t>
            </w:r>
          </w:p>
        </w:tc>
        <w:tc>
          <w:tcPr/>
          <w:p>
            <w:pPr>
              <w:pStyle w:val="indent"/>
            </w:pPr>
            <w:r>
              <w:rPr>
                <w:rFonts w:ascii="微软雅黑" w:hAnsi="微软雅黑" w:eastAsia="微软雅黑" w:cs="微软雅黑"/>
                <w:color w:val="000000"/>
                <w:sz w:val="20"/>
                <w:szCs w:val="20"/>
              </w:rPr>
              <w:t xml:space="preserve">
                大西角是葡萄牙境内一个毗邻大西洋的海岬，它处于该国的最西端，欧亚大陆的最西点。在140米高的山崖上建了一座灯塔和一个面向大洋的十字架。碑上以葡萄牙语写有著名的一句话："陆止于此、海始于斯"。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皇马主场伯纳乌球场+巴萨主场诺坎普球场</w:t>
            </w:r>
          </w:p>
        </w:tc>
        <w:tc>
          <w:tcPr/>
          <w:p>
            <w:pPr>
              <w:pStyle w:val="indent"/>
            </w:pPr>
            <w:r>
              <w:rPr>
                <w:rFonts w:ascii="微软雅黑" w:hAnsi="微软雅黑" w:eastAsia="微软雅黑" w:cs="微软雅黑"/>
                <w:color w:val="000000"/>
                <w:sz w:val="20"/>
                <w:szCs w:val="20"/>
              </w:rPr>
              <w:t xml:space="preserve">参观西班牙两大球场：1：西班牙足球俱乐部皇家马德里的主场-伯纳乌球场，这里举办了4场欧洲杯决赛。 2：西甲豪门球队巴塞罗那的主场-诺坎普球场，是欧洲大陆最大的体育场。 包含服务：含司机服务、导游服务费、车费、门票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阿尔罕布拉宫</w:t>
            </w:r>
          </w:p>
        </w:tc>
        <w:tc>
          <w:tcPr/>
          <w:p>
            <w:pPr>
              <w:pStyle w:val="indent"/>
            </w:pPr>
            <w:r>
              <w:rPr>
                <w:rFonts w:ascii="微软雅黑" w:hAnsi="微软雅黑" w:eastAsia="微软雅黑" w:cs="微软雅黑"/>
                <w:color w:val="000000"/>
                <w:sz w:val="20"/>
                <w:szCs w:val="20"/>
              </w:rPr>
              <w:t xml:space="preserve">
                1984年被列入世界文化遗产，是阿拉伯式宫殿庭院艺术的鼎盛之作。是中世纪摩尔人所建立的格拉纳达埃米尔国的王宫所在地，有“宫殿之城”和“世界奇迹”之称。
                <w:br/>
                含预定费、官导讲解、交通费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圣家族大教堂 +  奎尔公园</w:t>
            </w:r>
          </w:p>
        </w:tc>
        <w:tc>
          <w:tcPr/>
          <w:p>
            <w:pPr>
              <w:pStyle w:val="indent"/>
            </w:pPr>
            <w:r>
              <w:rPr>
                <w:rFonts w:ascii="微软雅黑" w:hAnsi="微软雅黑" w:eastAsia="微软雅黑" w:cs="微软雅黑"/>
                <w:color w:val="000000"/>
                <w:sz w:val="20"/>
                <w:szCs w:val="20"/>
              </w:rPr>
              <w:t xml:space="preserve">
                ●高迪建筑艺术之旅-【圣家族大教堂】，是西班牙建筑大师安东尼奥•高迪的毕生代表作。始建于1882年3月19日，目前仍在修建中。官方预计2026年竣工。
                <w:br/>
                ●【奎尔公园】，西班牙著名建筑大师高迪的作品，被联合国教科文组织列为世界遗产。建筑物和构筑物的美妙精细之处，仍人惊叹不已。
                <w:br/>
                含司机服务+导游服务费+官导服务费+车费+门票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约3小时；司机服务+导游服务费+高速费+车费+出入境</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2025-04-06T15:34:47+08:00</dcterms:created>
  <dcterms:modified xsi:type="dcterms:W3CDTF">2025-04-06T15:34:47+08:00</dcterms:modified>
</cp:coreProperties>
</file>

<file path=docProps/custom.xml><?xml version="1.0" encoding="utf-8"?>
<Properties xmlns="http://schemas.openxmlformats.org/officeDocument/2006/custom-properties" xmlns:vt="http://schemas.openxmlformats.org/officeDocument/2006/docPropsVTypes"/>
</file>