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奥地利+斯洛伐克+匈牙利+捷克+多瑙河畔四星 11天8晚（HU）BUDVIE (纯玩东欧4）行程单</w:t>
      </w:r>
    </w:p>
    <w:p>
      <w:pPr>
        <w:jc w:val="center"/>
        <w:spacing w:after="100"/>
      </w:pPr>
      <w:r>
        <w:rPr>
          <w:rFonts w:ascii="微软雅黑" w:hAnsi="微软雅黑" w:eastAsia="微软雅黑" w:cs="微软雅黑"/>
          <w:sz w:val="20"/>
          <w:szCs w:val="20"/>
        </w:rPr>
        <w:t xml:space="preserve">纯玩东欧+多河畔2晚四星+1晚温泉酒店+（布拉格|维也纳|布达佩斯）三首都连住+含全餐升级四大色餐+美泉宫+金色大厅+渔人堡+马加什教堂+布拉格城堡+哈尔施塔特+克鲁姆洛夫+萨尔茨堡+2人WiFi+纯玩无自费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adl1738979573Q5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捷克-斯洛伐克-奥地利-匈牙利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【优质航司】五星航司-海南航空深圳往返直飞，双点进出，省心省事
                <w:br/>
                【星级住宿】全程4星酒店，2晚多瑙河畔4星，1晚温泉酒店，三首都连住
                <w:br/>
                【美食升级】含全餐，中西结合，特色餐酒店景观餐厅相结合，豪品东欧美食
                <w:br/>
                【专业贴心】优秀资深导游带队，精心呵护全程
                <w:br/>
                【随时分享】赠送境外wifi 2人/台，分享旅行的精彩每一个时刻
                <w:br/>
                【品质保证】纯玩0自费0购物，单人包拼住，无境外隐形消费
                <w:br/>
                <w:br/>
                网红明信片必打卡
                <w:br/>
                【金色大厅】走进世界著名的音乐厅之一，沉浸于音乐的殿堂，观赏金碧辉煌的装饰，领略超凡脱俗的建筑艺术魅力
                <w:br/>
                【美泉宫】追寻茜茜公主的足迹，感受哈布斯堡王朝昔日的奢华盛世，为精心雕琢的宫殿、匠心独运的园林而赞叹
                <w:br/>
                【马加什教堂】茜茜公主加冕的地方，曾经见证中世纪多位国王的荣耀时刻；
                <w:br/>
                【渔人城堡】布达佩斯的瞭望台，在这里可以鸟瞰布达佩斯全城美丽的风光
                <w:br/>
                【克鲁姆洛夫】波西米亚风情的中世纪迷人童话小镇，红色屋瓦、瑰丽彩绘塔、书写着中世纪的浪漫诗篇
                <w:br/>
                【哈尔施塔特】在险峻斜坡和宝石般翡翠湖泊间伫立的湖畔小镇，传统质朴的风情宛如回到浪漫的中世纪
                <w:br/>
                【萨尔茨堡】世界文化遗产老城，跟随《音乐之声》的痕迹，体验这座城市的音乐精髓
                <w:br/>
                <w:br/>
                <w:br/>
                自由闲逛邂逅浪漫
                <w:br/>
                【奥地利官方导游带领深度游】官方持证专业导游带领您漫步音乐之都，倾听曾经的辉煌历史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【蓝色多瑙河上的玉带】布拉迪斯拉发因“多瑙河美景”而享有盛誉，特别是布拉迪斯拉法城堡更富有戏剧性的故事
                <w:br/>
                <w:br/>
                世界文化遗产巡礼
                <w:br/>
                【文化遗产UNESCO.1997】哈尔施塔特
                <w:br/>
                【文化遗产UNESCO.2001】维也纳
                <w:br/>
                【文化遗产UNESCO.1992】布拉格
                <w:br/>
                【文化遗产UNESCO.1992】克鲁姆洛夫
                <w:br/>
                【文化遗产UNESCO.1987】布达佩斯
                <w:br/>
                【文化遗产UNESCO.1996】萨尔茨堡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●【团队集合】,怀着轻松愉快的心情，行囊中装满无限憧憬，踏着轻快的脚步。团友指定时间自行前往深圳宝安国际机场集中，搭乘国际航班飞往欧洲。( 备注：具体集中时间，地点以出团通知书为准 。)。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深圳-(飞机)-布达佩斯-(大巴约135公里)-巴拉顿湖小镇-(大巴约60公里)-匈牙利小镇
                <w:br/>
              </w:t>
            </w:r>
          </w:p>
          <w:p>
            <w:pPr>
              <w:pStyle w:val="indent"/>
            </w:pPr>
            <w:r>
              <w:rPr>
                <w:rFonts w:ascii="微软雅黑" w:hAnsi="微软雅黑" w:eastAsia="微软雅黑" w:cs="微软雅黑"/>
                <w:color w:val="000000"/>
                <w:sz w:val="20"/>
                <w:szCs w:val="20"/>
              </w:rPr>
              <w:t xml:space="preserve">
                参考航班：
                <w:br/>
                HU761  深圳宝安国际机场 T3 - 布达佩斯李斯特•费伦茨国际机场 (BUD)   01:55/07:15 
                <w:br/>
                参考航班 HU761 SZXBUD 0200 / 0750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2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交通：飞机、大巴
                <w:br/>
                到达城市：匈牙利小镇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晚餐：温泉酒店晚餐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4星温泉酒店（体验匈牙利温泉，减少长途飞机疲劳）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匈牙利小镇-(大巴约215公里)-圣安德烈-(大巴约30公里)-布达佩斯
                <w:br/>
              </w:t>
            </w:r>
          </w:p>
          <w:p>
            <w:pPr>
              <w:pStyle w:val="indent"/>
            </w:pPr>
            <w:r>
              <w:rPr>
                <w:rFonts w:ascii="微软雅黑" w:hAnsi="微软雅黑" w:eastAsia="微软雅黑" w:cs="微软雅黑"/>
                <w:color w:val="000000"/>
                <w:sz w:val="20"/>
                <w:szCs w:val="20"/>
              </w:rPr>
              <w:t xml:space="preserve">
                ●【圣安德烈】（游览不少于1小时）,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游览不少于45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
                <w:br/>
              </w:t>
            </w:r>
          </w:p>
          <w:p>
            <w:pPr>
              <w:pStyle w:val="indent"/>
            </w:pPr>
            <w:r>
              <w:rPr>
                <w:rFonts w:ascii="微软雅黑" w:hAnsi="微软雅黑" w:eastAsia="微软雅黑" w:cs="微软雅黑"/>
                <w:color w:val="000000"/>
                <w:sz w:val="20"/>
                <w:szCs w:val="20"/>
              </w:rPr>
              <w:t xml:space="preserve">
                ●【布达佩斯】（游览不少于2小时）,有“东欧巴黎”和“多瑙河明珠”的美誉。被联合国教科文组织列为珍贵的世界遗产之一。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布达佩斯自由活动】（游览不少于2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布达佩斯-(大巴约200公里)-布拉迪斯拉发-(大巴约328公里)-布拉格
                <w:br/>
              </w:t>
            </w:r>
          </w:p>
          <w:p>
            <w:pPr>
              <w:pStyle w:val="indent"/>
            </w:pPr>
            <w:r>
              <w:rPr>
                <w:rFonts w:ascii="微软雅黑" w:hAnsi="微软雅黑" w:eastAsia="微软雅黑" w:cs="微软雅黑"/>
                <w:color w:val="000000"/>
                <w:sz w:val="20"/>
                <w:szCs w:val="20"/>
              </w:rPr>
              <w:t xml:space="preserve">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到达城市：布拉格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
                <w:br/>
              </w:t>
            </w:r>
          </w:p>
          <w:p>
            <w:pPr>
              <w:pStyle w:val="indent"/>
            </w:pPr>
            <w:r>
              <w:rPr>
                <w:rFonts w:ascii="微软雅黑" w:hAnsi="微软雅黑" w:eastAsia="微软雅黑" w:cs="微软雅黑"/>
                <w:color w:val="000000"/>
                <w:sz w:val="20"/>
                <w:szCs w:val="20"/>
              </w:rPr>
              <w:t xml:space="preserve">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城堡区】入内（游览不少于1小时）,建于9世纪，该城堡被联合国定为世界文化遗产。在城堡山的观景台俯瞰笼罩在色阳光下的布拉格，伏尔塔瓦河从城中穿过，高高低低的塔尖连城一片，整个城市金碧辉煌、格外美丽。
                <w:br/>
                ●【圣维特大教堂】外观,该教堂曾为历代皇帝举行加冕典礼，在欧洲建筑史上有「建筑之宝」的美誉，如今在教堂内还收藏有十四世纪神圣罗马帝国波希米亚国王查理四世的金球及令牌。
                <w:br/>
                ●【黄金巷】入内,是布拉格城堡中有名的景点之一。它虽然名为“黄金”，但并非由黄金打造，而是古时打造金器的工匠们居住的地方；因聚集不少为国王炼金的术士，因而有此名称。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布拉格自由活动】（游览不少于1小时30分钟）,布拉格老城保存着完整的中世纪建筑，欧洲历史上出现过的建筑大多能在这里看到，有“露天建筑艺术博物馆”的美誉。漫步老城区,可以看到众多带有尖顶、圆顶、扁顶的古老建筑，它们在阳光的照耀下闪闪发光。踩在石板砌成的古老街道上，领略着“千塔之都”的万般姿态，让人仿佛置身于历史长河中。
                <w:br/>
                交通：大巴
                <w:br/>
                到达城市：布拉格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晚餐：布拉格民俗歌舞晚宴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布拉格-(大巴约130公里)-克鲁姆洛夫-(大巴约210公里)-萨尔茨堡
                <w:br/>
              </w:t>
            </w:r>
          </w:p>
          <w:p>
            <w:pPr>
              <w:pStyle w:val="indent"/>
            </w:pPr>
            <w:r>
              <w:rPr>
                <w:rFonts w:ascii="微软雅黑" w:hAnsi="微软雅黑" w:eastAsia="微软雅黑" w:cs="微软雅黑"/>
                <w:color w:val="000000"/>
                <w:sz w:val="20"/>
                <w:szCs w:val="20"/>
              </w:rPr>
              <w:t xml:space="preserve">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萨尔茨堡】（游览不少于1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●【米拉贝尔花园】入内（游览不少于30分钟）,有以希腊神话为主题的雕像、此起彼落的喷泉及花团锦簇的花坛，是电影《音乐之声》中，女主角玛丽带着孩子们欢唱“Do Re Mi”的地方。
                <w:br/>
                交通：大巴
                <w:br/>
                到达城市：萨尔茨堡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午餐：捷克风味猪手餐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萨尔茨堡-(大巴约75公里)-哈尔施塔特-(大巴约280公里)-维也纳
                <w:br/>
              </w:t>
            </w:r>
          </w:p>
          <w:p>
            <w:pPr>
              <w:pStyle w:val="indent"/>
            </w:pPr>
            <w:r>
              <w:rPr>
                <w:rFonts w:ascii="微软雅黑" w:hAnsi="微软雅黑" w:eastAsia="微软雅黑" w:cs="微软雅黑"/>
                <w:color w:val="000000"/>
                <w:sz w:val="20"/>
                <w:szCs w:val="20"/>
              </w:rPr>
              <w:t xml:space="preserve">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
                <w:br/>
              </w:t>
            </w:r>
          </w:p>
          <w:p>
            <w:pPr>
              <w:pStyle w:val="indent"/>
            </w:pPr>
            <w:r>
              <w:rPr>
                <w:rFonts w:ascii="微软雅黑" w:hAnsi="微软雅黑" w:eastAsia="微软雅黑" w:cs="微软雅黑"/>
                <w:color w:val="000000"/>
                <w:sz w:val="20"/>
                <w:szCs w:val="20"/>
              </w:rPr>
              <w:t xml:space="preserve">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维也纳深度游】（游览不少于2小时）,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维也纳皇家歌剧院】外观,举世闻名的文艺复兴式建筑—维也纳皇家歌剧院，维也纳国家歌剧院是世界上数一数二的大型、辉煌歌剧院，是以“音乐之都”享誉世界的维也纳的主要象征，素有“世界歌剧中心”之称。
                <w:br/>
                ●【金色大厅（含人工讲解）】入内（游览不少于30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特别提示：金色大厅每日限制入内人数，且常年有乐团排练或演出，如遇团队预定不了或有乐团排练无法入内，改为维也纳皇家歌剧入内参观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晚餐：维也纳烤排骨+萨赫蛋糕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维也纳-(飞机)-深圳
                <w:br/>
              </w:t>
            </w:r>
          </w:p>
          <w:p>
            <w:pPr>
              <w:pStyle w:val="indent"/>
            </w:pPr>
            <w:r>
              <w:rPr>
                <w:rFonts w:ascii="微软雅黑" w:hAnsi="微软雅黑" w:eastAsia="微软雅黑" w:cs="微软雅黑"/>
                <w:color w:val="000000"/>
                <w:sz w:val="20"/>
                <w:szCs w:val="20"/>
              </w:rPr>
              <w:t xml:space="preserve">
                参考航班：
                <w:br/>
                HU790  维也纳国际机场（VIE） T3 - 深圳宝安国际机场 T3  10:10/04:30+1 
                <w:br/>
                参考航班 HU790 VIESZX 1105/0400+1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●【抵达国内】,抵达国内后，所有团员回程段的登机卡及护照原件要交使馆/领事馆办理返程确认，销签抽查面试请团友无条件配合。 (申根领事馆最新规定:团员回国内务必立即办理销签事宜）。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1.住宿：全程四星级酒店，布达佩斯2晚多瑙河畔四星，1晚温泉四星酒店（以两人一房为标准、酒店欧陆式早餐）；
                <w:br/>
                2.用餐：行程注明所含8次酒店早餐及16次正餐，其中升级布拉格民俗歌舞晚宴1次， 捷克猪肘餐1次 ，维也纳烤排骨餐1次 ，温泉酒店晚餐，其他正餐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美泉宫入内（含专业讲解）、维也纳金色大厅（含人工专业讲解）、维也纳深度游，渔人堡、多瑙河夜游船、布拉格城堡套等景点的首道门票费；详细参照附带行程中所列之景点（其他为免费对外开放或外观景点或另付费项目）； 
                <w:br/>
                6.保险：境外30万人民币医疗险（自备签证或免签的客人请自理旅游意外保险）；
                <w:br/>
                7.签证费用：含ADS旅游签证费用；
                <w:br/>
                8.司导服务费：含全程司导服务费；
                <w:br/>
                9.含2人共享WiFi费用，1人专享转换插座。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1.65岁以上（含65岁）老年人特殊保险费用（请视自身情况购买，并请签署健康承诺函及亲属知晓其参团旅行的同意书）；
                <w:br/>
                2.另因境外目的地有小费文化，为了感谢欧洲各地有当地官方导游讲解及热忱服务（例如：布拉格、维也纳、布达佩斯等），请另付上小费EUR 1/人。
                <w:br/>
                3.单房差：酒店单人房附加费 （全程3800元/人）注：酒店单房差仅指普通单人间（如团友要求大床单间或单独一人住标双，单房差另议）；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2025-12-17T09:47:09+08:00</dcterms:created>
  <dcterms:modified xsi:type="dcterms:W3CDTF">2025-12-17T09:47:09+08:00</dcterms:modified>
</cp:coreProperties>
</file>

<file path=docProps/custom.xml><?xml version="1.0" encoding="utf-8"?>
<Properties xmlns="http://schemas.openxmlformats.org/officeDocument/2006/custom-properties" xmlns:vt="http://schemas.openxmlformats.org/officeDocument/2006/docPropsVTypes"/>
</file>