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【夏秋】N0 北欧四国双峡湾+波罗的海夜邮轮10天（CPH-HEL）行程单</w:t>
      </w:r>
    </w:p>
    <w:p>
      <w:pPr>
        <w:jc w:val="center"/>
        <w:spacing w:after="100"/>
      </w:pPr>
      <w:r>
        <w:rPr>
          <w:rFonts w:ascii="微软雅黑" w:hAnsi="微软雅黑" w:eastAsia="微软雅黑" w:cs="微软雅黑"/>
          <w:sz w:val="20"/>
          <w:szCs w:val="20"/>
        </w:rPr>
        <w:t xml:space="preserve">挪威·丹麦·瑞典·芬兰 五星土耳其航空·广州往返，哥本哈根进-赫尔辛基出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CGZL-dm17394357426d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去程：TK073  CAN/IST  2300-0545+1（转机）/TK1783   IST/CPH   0825-0955
                <w:br/>
                <w:br/>
                回程：TK1764   HEL/IST   1900-2355/TK072  IST/CAN  0150-1635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哥本哈根-约318KM-哥德堡（瑞典）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奥斯陆-约218KM-瑞典小镇（瑞典）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瑞典小镇-约306KM-斯德哥尔摩-夜邮轮-赫尔辛基（芬兰）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伊斯坦布尔（转机）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 Ditt apotek Rådhuset AS</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 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是全世界普通货车轨道坡度比较陡峭的火车旅程，也是挪威著名的靠前旅游名胜。含车费、停车费、预订费、火车票、导游服务费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挪威有「峡湾之国」的称号，其自然景观以冰河切凿而成的峡湾地形最具特色，搭乘游船穿梭其中，壮阔美景尽收眼底。含车费、停车费、预订费、船票、导游服务费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爱沙尼亚 【塔林城市游+美味餐】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被誉为波罗的海明珠的爱沙尼亚首都塔林，塔林市区观光，世界文化遗产，欧洲保存较好的中世纪古城，世界上空气质量较好的城市，塔林贵称为洗肺之旅胜地。同时品尝美味的佳肴。
                <w:br/>
                含车费、停车费、渡轮费、入境税、特色餐、餐厅预订费、司导服务费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哥德堡（瑞典）	SCANDIC BACKADAL GOTEBORG/QUALITY HOTEL 11  4*或同级
                <w:br/>
                奥斯陆：THON PARTNER HOTEL VETTRE  4*或同级
                <w:br/>
                峡湾小镇：Leikanger Fjord Hotel（不标星级）
                <w:br/>
                瑞典小镇（瑞典）Scandic Karlstad City（4*或同级）
                <w:br/>
                邮轮SILJA LINE(STO-HEL/2 BERTH INSIDE）邮轮双人内舱
                <w:br/>
                赫尔辛基（芬兰）SCANDIC HELSINKI AVIAPOLIS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2025-05-22T03:10:56+08:00</dcterms:created>
  <dcterms:modified xsi:type="dcterms:W3CDTF">2025-05-22T03:10:56+08:00</dcterms:modified>
</cp:coreProperties>
</file>

<file path=docProps/custom.xml><?xml version="1.0" encoding="utf-8"?>
<Properties xmlns="http://schemas.openxmlformats.org/officeDocument/2006/custom-properties" xmlns:vt="http://schemas.openxmlformats.org/officeDocument/2006/docPropsVTypes"/>
</file>