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3月【遇见希尔顿】江南仙峰三清山、婺源篁岭梯田花海 网红望仙谷、盛世婺女洲高铁四天团行程单</w:t>
      </w:r>
    </w:p>
    <w:p>
      <w:pPr>
        <w:jc w:val="center"/>
        <w:spacing w:after="100"/>
      </w:pPr>
      <w:r>
        <w:rPr>
          <w:rFonts w:ascii="微软雅黑" w:hAnsi="微软雅黑" w:eastAsia="微软雅黑" w:cs="微软雅黑"/>
          <w:sz w:val="20"/>
          <w:szCs w:val="20"/>
        </w:rPr>
        <w:t xml:space="preserve">12人团【遇见希尔顿】四天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HX-jx1740620916He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上饶市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臻选景点·尽享山水、不留遗憾！   
                <w:br/>
                世遗三清山：天下第一仙山，世上无双福地。“云雾的家乡”、“松石的画廊”、国家5A景区
                <w:br/>
                婺源篁岭油菜花：全球十大最美梯田"之一，春色“白墙黛瓦烟雨朦，形成了壮丽的春景图；感受独特的梯云村落，一幅流动的缩写版“清明上河图”
                <w:br/>
                网红望仙谷：斥资26亿打造的神仙浪漫小镇，景区内悬崖艺术、垂直挂壁、仙宿群等举国稀少，峡谷小镇，有山谷中的清明上河图之美誉，望山望水不如望仙！
                <w:br/>
                婺女洲&amp;《遇见·婺源》演出：新晋网红打卡地，徽州不夜城，央视小春晚拍摄地、古风小镇、徽州不夜城。一段神仙与凡人的传奇故事，一抹缘起而缘落的思乡情怀。赴一场只属于江南的浪漫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第一天：深圳北/南昌西—上饶站—望仙谷—三清山山脚      用餐：敬请自理    住宿：三清山山下
                <w:br/>
              </w:t>
            </w:r>
          </w:p>
          <w:p>
            <w:pPr>
              <w:pStyle w:val="indent"/>
            </w:pPr>
            <w:r>
              <w:rPr>
                <w:rFonts w:ascii="微软雅黑" w:hAnsi="微软雅黑" w:eastAsia="微软雅黑" w:cs="微软雅黑"/>
                <w:color w:val="000000"/>
                <w:sz w:val="20"/>
                <w:szCs w:val="20"/>
              </w:rPr>
              <w:t xml:space="preserve">
                客人自行前往高铁站乘参考车次：深圳北-南昌西G2798次（07:44-11:58）中转 南昌西-上饶G1370次（12:37-13:46）或 深圳北-南昌西G2710次（07:52-12:08）中转 南昌西-上饶G2176次（12:59-14:02）或其他车次【南昌西为站内中转】前往江西上饶：素有“上乘富饶、生态之都”、“八方通衢”和“豫章第一门户”之称。
                <w:br/>
                温馨提示：带团导游及接站人员会在出行前一天以短信或电话或微信的方式将有关信息通知到您，请注意查收短信或接听导游电话，保持手机畅通，祝您旅途愉快！具体出发时间以导游安排为准，敬请知晓！！
                <w:br/>
                抵达后乘车前往全新抖音打卡热门、国家AAAA级景区—【望仙谷白+黑360度深度畅游】（车程约1.5小时），始于三国，峡谷、巨峰、巨岩、涧瀑、高山清流、山水美如画；古村、耕种、祈福、佛教、民俗、历史文化突出，融灵山自然景观与人文景观于一体，古有“胡祖羽化登仙宫”之传说，物华天宝，人杰地灵。游【青云桥】，这是一座单拱钢结构大桥，跨度35米，因为弧度小，走在上面好像走平地一样，不知不觉中就来到了桥顶，有点“平步青云”的感觉，取这个好彩头，就得名青云桥。【寻仙路】既有青石板路，也有峡谷栈道，顺应天然的地形，曲折回转，蜿蜒在九牛峡谷之中。栈道沿途鸟声啾啾，水声潺潺，四时之景也各有不同。【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文风情引人注目（客人可于景区内自由品尝当地特色小吃美食）。
                <w:br/>
                后于指定时间集合，乘车前往三清山下酒店入住休息（车程约1.5小时）。
                <w:br/>
                温馨提示：望仙谷最值得一赞的是夜景，为让客人深度游览特安排夜游，当天返回酒店会稍晚，敬请理解！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四钻参考：三清山锦都南星宾馆或金沙湾假日酒店或同级；五钻参考：三清山希尔顿度假酒店或同级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第二天：三清山风景区                   用餐：早/晚餐              住宿：三清山下酒店
                <w:br/>
              </w:t>
            </w:r>
          </w:p>
          <w:p>
            <w:pPr>
              <w:pStyle w:val="indent"/>
            </w:pPr>
            <w:r>
              <w:rPr>
                <w:rFonts w:ascii="微软雅黑" w:hAnsi="微软雅黑" w:eastAsia="微软雅黑" w:cs="微软雅黑"/>
                <w:color w:val="000000"/>
                <w:sz w:val="20"/>
                <w:szCs w:val="20"/>
              </w:rPr>
              <w:t xml:space="preserve">
                早餐后乘缆车上山游览"西太平洋边缘最美丽的花岗岩，“中国最美的五大峰林"之一”【三清山】（需自理往返索道125元/人）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
                <w:br/>
                游览【西海岸景区】：【代表景观：送子观音-猴王观宝】西海岸位于三清山的西部，是三清山观景最为开阔的景区，平均海拔1600米。三清山曾经三次被海水淹没，西海岸就是当年的海岸线。景区南起浏霞台过后50米的叉路口，北至三清宫景区的涵星池，游线大约4公里，游步道由一条全国最高、最长的高山栈道构成。
                <w:br/>
                游览【阳光海岸景区】：【代表景观：国舅悟道-乾坤台】阳光海岸位于三清山东部,又名东海岸,是三清山新开发的高空栈道景区。全长3600米，平均海拔1600米，景区南起三清山中心景区的禹皇顶，连接三清山西海岸景区形成了三清山核心景区环形栈道线路。漫步于阳光海岸，脚踏浮云，身披雾纱，犹如遨游于仙境之间。
                <w:br/>
                【南清园景区】：【代表景观：东方女神-巨蟒出山】南清园景区位于三清山中心位置，是三清山自然景观最奇绝的景区，平均海拔为1577米。南清园集中展示了十四亿年地质演化形成的花岗岩峰林地貌特征，是三清山自然景观的精华。从浏霞台经禹皇顶、巨蟒出山、东方女神、杜鹃谷、一线天至游仙谷，构成一个环线。游毕乘缆车下山，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四钻参考：三清山锦都南星宾馆或金沙湾假日酒店或同级；五钻参考：三清山希尔顿度假酒店或同级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第三天：三清山山下-婺源篁岭-婺女洲           用餐：早/中餐               住宿：婺源酒店
                <w:br/>
              </w:t>
            </w:r>
          </w:p>
          <w:p>
            <w:pPr>
              <w:pStyle w:val="indent"/>
            </w:pPr>
            <w:r>
              <w:rPr>
                <w:rFonts w:ascii="微软雅黑" w:hAnsi="微软雅黑" w:eastAsia="微软雅黑" w:cs="微软雅黑"/>
                <w:color w:val="000000"/>
                <w:sz w:val="20"/>
                <w:szCs w:val="20"/>
              </w:rPr>
              <w:t xml:space="preserve">
                早餐后，乘车前往【篁岭鲜花小镇】（车程约2.5小时。景区赠送门票不去不退，需自理往返索道费用[3月8日-4月6日期间索道逢周日-周四155元/人，周五、六170元/人，平日价130元/人]游览约3.5 小时）周边梯田覆叠，白云环绕，被称为“梯云人家”篁岭是婺源东线上一个典型的山居村落，用鲜花点缀着，当地村民自古就有用竹晒匾晾晒农作物的习俗。每到丰收时节，阳光下数百栋错落的徽派民居 ，和晒架上五彩缤纷的丰收成果 ，构成绚烂的“晒秋”景观 ，吸引了不少摄影师来此取景创作。
                <w:br/>
                【篁岭必体验攻略】村落天街访古：篁岭的民居围绕水口呈扇形梯状错落排布 ，村落“天街”似玉带将经典古建串接，徽式商铺林立，前店后坊，是一幅流动的缩写版“清明上河图”。垒心桥-千亩梯田网红打卡：整座垒心桥全程长达 298.15米，距地面垂直高度达97米。摇摇晃晃的玻璃桥面向下窥探 ，千亩花海、溪水怪石尽收眼底 ，十分刺激。趣味打卡怪屋：篁岭还有一座“怪屋” ，房子上下颠倒 ，在这座“倒屋”里 ，脚踩屋顶 ，头顶地板 ，趣味十足。它旁边的三号观景台是村中的赏景位置，天街的商铺、茶坊、酒肆一览无余，不少“晒秋”的大片就是在这里拍出来的；可以在村中随意转转，步入村中的官厅、绣楼和宗祠，在感受徽派老宅院的沧桑之余，别忘了留意细节之处的雕刻，从门窗到房梁，雕刻的人物、花鸟、景色都非常精美。驿道文化为主题打造，在天然氧吧的田园中享受“乡村慢生活”的惬意。后乘坐缆车下山。
                <w:br/>
                游毕乘车前往网红打卡地【婺女洲】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婺女洲度假区将以多种互动灯光演艺呈现婺女洲的夜色特点，让游客在灯光、投影、演绎等多种效果融合下，拥有丰富的视觉体验，从而产生强烈的故事代入感。25万平精美的徽派建筑，白墙黛瓦，檐牙交错。
                <w:br/>
                晚餐后观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演出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四钻参考：婺女洲景区内万卷或故园里酒店或同级；五钻参考：女洲景区内无梦酒店或同级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第四天：婺女洲-婺源站-南昌西-深圳北         用餐：早/中餐             住宿：温暖的家
                <w:br/>
              </w:t>
            </w:r>
          </w:p>
          <w:p>
            <w:pPr>
              <w:pStyle w:val="indent"/>
            </w:pPr>
            <w:r>
              <w:rPr>
                <w:rFonts w:ascii="微软雅黑" w:hAnsi="微软雅黑" w:eastAsia="微软雅黑" w:cs="微软雅黑"/>
                <w:color w:val="000000"/>
                <w:sz w:val="20"/>
                <w:szCs w:val="20"/>
              </w:rPr>
              <w:t xml:space="preserve">
                酒店享用早餐后，自由打卡【婺女洲旅游度假区.白景】“一生痴绝处，遇见婺女洲”。景区坐落在星江河畔。景区在保护地域文化遗产、地区文化生态的同时，将徽州文化中的生活美学进行极致挖掘，融合传统徽州名人，民艺，文脉，成为徽州文化旅游的全新标杆，形成值得一生痴绝重游的徽艺文化小镇。婺女洲整个小镇以新式徽派建筑风格为特色，古民宅、古牌坊随处可见，白墙、灰瓦和高低错落的马头墙、精美的木雕，充满浓郁的古徽州文化气息。【文昌书肆】日月两轮天地眼，诗书万卷圣贤心。将历史文学与现代网红书店性质结合。【徽州婚俗馆】再现徽州婚礼习俗的过程，提亲、迎亲、出阁、过门、拜堂、开宴，场景还原闺房、长辈房、书房，展现古徽州习俗。【徽商会馆】在徽商起伏的岁月里，徽商曾在大江南北建立会馆，为本帮商人举办公益事业，延师教习同乡子弟。展现了徽商几百年贾而好儒的经商习惯与互帮互助的文化传承。【五显堂】、【抱玉塔】、【金庸武侠文化馆】、【古戏台古戏台】等。
                <w:br/>
                中餐后视高铁返程车次时间，乘车赴婺源站（车程约0.5小时），搭乘高铁参考车次：婺源-南昌西D6257次（15:38-18:23）中转 南昌西-深圳北G2717次（19:15-23:11）或其它车次返回深圳，结束愉快的江西之旅！
                <w:br/>
                <w:br/>
                ❤❤车次/航班、天气、路况等不可抗力因素影响下，我社导游有权在不减少景点前提下对以上行程做出调整❤❤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2、行程内2晚三清山下酒店+1晚婺女洲景区内酒店
                <w:br/>
                3、用餐（含3早3正，正60元/人，正餐十人一围、正餐八菜一汤，人数减少菜数则相应调整）
                <w:br/>
                行程中备注不含用餐敬请自理，如因自身原因放弃用餐，无餐费退还
                <w:br/>
                4、景点门票：行程内景点第一大门票（不含必消景交。敬请自理）
                <w:br/>
                5、当地空调旅游车（按人数定车型，保证一人一正座）
                <w:br/>
                6、当地导游服务：全程5人以下安排司兼导游，6人以上1车1导，匠心良品，本地玩法，贴心向导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 网评五钻950元/人（3晚）；网评四钻400 元/人（3晚）
                <w:br/>
                (备注：此线路不接受3成人住1标间，单人需另补房差！）
                <w:br/>
                4、因罢工、台风、交通延误等一切不可抗拒因素所引致的额外费用
                <w:br/>
                5、国内旅游意外保险(建议客人购买)
                <w:br/>
                6、不含深圳段高铁站接送费用
                <w:br/>
                行程内自费项目
                <w:br/>
                必消小交通：
                <w:br/>
                三清山往返缆车125+篁岭往返缆车170（以实际抵达景区当天收费为准）=295元/人
                <w:br/>
                篁岭索道3月8日-4月6日期间，逢周日-周四155元/人，周五、六170元/人，平日价130元/人
                <w:br/>
                （为方便操作，请将以上费用在报名时随团费一起交付或抵达当天现付导游，否则无法进入核心景区，报名请需知！）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必销小交通费用</w:t>
            </w:r>
          </w:p>
        </w:tc>
        <w:tc>
          <w:tcPr/>
          <w:p>
            <w:pPr>
              <w:pStyle w:val="indent"/>
            </w:pPr>
            <w:r>
              <w:rPr>
                <w:rFonts w:ascii="微软雅黑" w:hAnsi="微软雅黑" w:eastAsia="微软雅黑" w:cs="微软雅黑"/>
                <w:color w:val="000000"/>
                <w:sz w:val="20"/>
                <w:szCs w:val="20"/>
              </w:rPr>
              <w:t xml:space="preserve">
                必消小交通：
                <w:br/>
                三清山往返缆车125+篁岭往返缆车170（以实际抵达景区当天收费为准）=295元/人
                <w:br/>
                篁岭索道3月8日-4月6日期间，逢周日-周四155元/人，周五、六170元/人，平日价130元/人
                <w:br/>
                （为方便操作，请将以上费用在报名时随团费一起交付或抵达当天现付导游，否则无法进入核心景区，报名请需知！）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行程内购物场所：无指定购物店安排
                <w:br/>
                部分景区设有购物区，为景区基础商业配套，非旅行社指定购物店。请您仔细辨认，谨慎选择，理性消费。
                <w:br/>
                江西旅游车上司机和导游一般会在送团时向客人推荐销售当地土特产，此为江西旅游普遍现象，非旅行社购物安排！全凭客人自愿，不强制消费，敬请知晓！
                <w:br/>
                注意事项
                <w:br/>
                1、此团为当地成团线路，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2、请游客在报名时，准确登记姓名及身份证等号码（小孩出生年月），并在出游时携带有效证件（身份证、户口本、护照、回乡证等），
                <w:br/>
                在办理乘火车及入住酒店时需提供；如因个人原因导致无法正常出行，责任自负。
                <w:br/>
                3、建议客人出游前购买旅游意外保险：根据中国保监会规定：旅游意外险承保年龄上下线为：出生 1 岁到 100 岁；对于 70 周岁以上的游客，保险公司只按以上保额赔付 50%，保费不变，童累计保额上限为10万元。属于急性病的只承担医疗费用，不再承担其他保险责任。
                <w:br/>
                4、请游客认真填写游客意见书。游客签名的意见书，将作为处理投诉及反馈意见的重要依据；如有问题在当地及时提出解决，若不能及时解决，需在当地备案，否则团队结束回来提出任何问题我社概不承担。
                <w:br/>
                5、此线路不接受孕妇、患有传染病等可能危害其他旅游者健康和安全的客人及75岁以上游客的报名，如有隐瞒自身健康状况而产生意  外或导致其它损失，概由游客承担，旅行社不承担责任；另外不接受65岁以上老人家、18岁以下未成年人、残障人士、外籍人士等特殊人群单独参团，此类人群需有亲戚朋友、监护人、中文翻译陪同方可参加；70岁以上客人需要提供“健康申明书”及签订免责书。
                <w:br/>
                6、请贵宾确认自身健康状况是否适合此次旅行。
                <w:br/>
                <w:br/>
                本人代表一行    人已认真阅读以上行程及其它接待注意事项，表示完全接受，愿意选择并遵守此行程!并以此作为合同（编号：_____________）的行程附件。                                   
                <w:br/>
                    客人签名 ：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行程内参考酒店：
                <w:br/>
                四钻参考：三清山锦都南星宾馆或金沙湾假日酒店或同级/婺女洲景区内万卷或故园里酒店或同级
                <w:br/>
                五钻参考：三清山希尔顿度假酒店或同级/婺女洲景区内无梦酒店或同级
                <w:br/>
                特别提示
                <w:br/>
                1、1、此行程减少任何景点无门票费用可退，敬请知晓！65-69周岁优惠人群可退费：三清山120元/人，70周岁及以上优惠人群可退费：三清山120+望仙谷80=200元/人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br/>
                旅行社免责协议
                <w:br/>
                甲方（旅游者）：
                <w:br/>
                乙方（旅行社）：
                <w:br/>
                     本人自愿要求参加。从     年    月    日至     年   月   日止，线路：                     
                <w:br/>
                     本人已如实告知贵社自己目前的身体情况，并完全了解和理解贵社接待人员所告知的注意事项，并根据对高龄人群的参团告知，承诺如下：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或因自身原因引起的不适（如：心、脑疾病、糖尿病、中风、流产等），本人承担因此而产生的全部责任以及发生的全部费用，并承担给贵社造成损失的赔偿责任。
                <w:br/>
                3、在旅游过程中，本人放弃禁止高龄人群或有高血压、心脏病、恐高症及醉酒和其他身体不适宜参加游览项目的权利，（如：玻璃桥、高空索道、漂流、潜水、蹦极等），若因本人坚持参加所产生的全部后果均由本人承担。旅行社不承担赔偿责任。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6、为了您的出行安全，65 岁以上（含 65 岁） 长者报名时必须有年轻家属陪同，如单独出行则需提供县级以上医院开具的健康证明（体验报告： 血压、心电图、呼吸道、心率等检查报 告），并签署家属委托书、免责书，否则组团社有权拒绝报名，为了您的安全，孕妇请勿参团，敬请须知！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w:br/>
                 特此承诺！
                <w:br/>
                <w:br/>
                <w:br/>
                        甲方旅游者签字：                                                  乙方旅行社代表签字：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2025-04-07T15:33:29+08:00</dcterms:created>
  <dcterms:modified xsi:type="dcterms:W3CDTF">2025-04-07T15:33:29+08:00</dcterms:modified>
</cp:coreProperties>
</file>

<file path=docProps/custom.xml><?xml version="1.0" encoding="utf-8"?>
<Properties xmlns="http://schemas.openxmlformats.org/officeDocument/2006/custom-properties" xmlns:vt="http://schemas.openxmlformats.org/officeDocument/2006/docPropsVTypes"/>
</file>