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【花海希尔顿】三江风雨桥朱砂古镇苗王城双动五天纯玩团行程单</w:t>
      </w:r>
    </w:p>
    <w:p>
      <w:pPr>
        <w:jc w:val="center"/>
        <w:spacing w:after="100"/>
      </w:pPr>
      <w:r>
        <w:rPr>
          <w:rFonts w:ascii="微软雅黑" w:hAnsi="微软雅黑" w:eastAsia="微软雅黑" w:cs="微软雅黑"/>
          <w:sz w:val="20"/>
          <w:szCs w:val="20"/>
        </w:rPr>
        <w:t xml:space="preserve">花海希尔顿2503</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YS-gx1740964964lq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一个在你心中，一个在酉阳的5A景区【酉阳桃花源】
                <w:br/>
                ☆ 贵州八大金汤温泉之一【思南温泉】
                <w:br/>
                ☆“一粒种子的传奇”杂交水稻发源地 袁农平工作37年的【安江农校】
                <w:br/>
                ☆ 观明清古镇 赏“亚洲第一风雨桥”5A景区【濯水古镇】
                <w:br/>
                ☆ 来渝东南必打卡 集奇险峻秀于一身的【蒲花暗河】
                <w:br/>
                ☆ 传统巫傩文化 石头艺术的公园【叠石花谷】
                <w:br/>
                ☆ 千里苗疆第一寨 王者之城【苗王城】
                <w:br/>
                ☆千年丹都”重回那个激情燃烧的年代【朱砂古镇】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第一天：深圳北—广州南—三江南—黔阳古城—怀化（高铁+巴士）           【含中、晚餐】              住宿：怀化
                <w:br/>
              </w:t>
            </w:r>
          </w:p>
          <w:p>
            <w:pPr>
              <w:pStyle w:val="indent"/>
            </w:pPr>
            <w:r>
              <w:rPr>
                <w:rFonts w:ascii="微软雅黑" w:hAnsi="微软雅黑" w:eastAsia="微软雅黑" w:cs="微软雅黑"/>
                <w:color w:val="000000"/>
                <w:sz w:val="20"/>
                <w:szCs w:val="20"/>
              </w:rPr>
              <w:t xml:space="preserve">
                请各位贵宾于当日指定时间自行前往深圳北站，乘动车经广州南站前往广西三江（高铁车程约4小时，参考车次:深圳北-广州南G2944/08:24-09:00,换乘广州南-三江南D1856/09:36-12:57，或其他车次，具体以实际出票为准）。
                <w:br/>
                出站后由导游带领，前往【三江风雨桥】（车程约0.5小时），三江风雨桥位于广西柳州三江侗族自治县浔江河上，是一座集侗族特色木构建筑技艺精华于一体的钢筋混凝土月牙形单桥拱。它有7个桥亭，其长度和规模均为世界之最，堪称世界第一风雨桥。
                <w:br/>
                集合前往湖南省【黔阳古城】（车程约4小时），黔阳古城位于沅水上游，是全国保存最为完好的明清古城之一，古城三面环水，是湘楚苗地边陲重镇，素有“滇黔门户”和“湘西第一古镇”之称。比云南丽江大研古镇早1400年，较湖南省内的凤凰古城早900年。各种文化在这里交融。黔阳古城的城市精神是“隐逸”，诗人王昌龄隐逸在此，便留下了“一片冰心在玉壶”的千古佳句。
                <w:br/>
                怀化酒店办理入住。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海逸国际或同级酒店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第二天：怀化—边城茶硐—酉阳桃花源（巴士）                 【含早、中、晚餐】                   住宿：黔江
                <w:br/>
              </w:t>
            </w:r>
          </w:p>
          <w:p>
            <w:pPr>
              <w:pStyle w:val="indent"/>
            </w:pPr>
            <w:r>
              <w:rPr>
                <w:rFonts w:ascii="微软雅黑" w:hAnsi="微软雅黑" w:eastAsia="微软雅黑" w:cs="微软雅黑"/>
                <w:color w:val="000000"/>
                <w:sz w:val="20"/>
                <w:szCs w:val="20"/>
              </w:rPr>
              <w:t xml:space="preserve">
                酒店享用早餐
                <w:br/>
                前往游览【边城茶硐】（车程约3小时）茶峒古镇是湖南省湘西州的边城镇，地处湖南，贵州，重庆三省的交界处。这是一种奇妙的体验，一座小城，就是三个城市。沈从文笔下的边城·茶峒素有“一鸡鸣三省”“一脚踏三省”“一锅煮三省”之称。古镇始建于200多年前的清嘉庆年间，漫步镇中百年老屋鳞次栉比，几百米长的吊脚楼群显现了土家族苗族聚居的特点，此情此景与沈老先生笔下30年代的茶峒差别不大。乘坐“拉拉渡”（赠送体验、费用已含），到达河对岸的重庆洪安，岸上有涂满革命标语的炮楼，也有“刘邓大军入川纪念碑”。然后也可以自费乘船泛舟江上，来到三省交界的界碑处打卡。
                <w:br/>
                午餐后前往 “采菊东篱下，悠然见南山”之意境的5A级景区—【酉阳桃花源风景区】（含门票，游览时间约2.5小时,桃花为季节性植物，受天气影响，所有开放程度、数量、颜色等均以景区实物为准），被广泛认为是陶渊明笔下《桃花源记》原型地，由世外桃源、太古洞、酉州古城、桃花源国家森林公园、二酉山等组成。世外桃源溪水自洞内流出，清澈见底.有问津亭、陶公祠、桃园、荷花池等景点。此地集民族文化、桃源风光于一体，展示出隐逸古朴的田园风光，2012年被评为国家5A级旅游区，成为武陵酉州的一朵奇葩。
                <w:br/>
                之后回到酉阳入住“森林酒店”，（如遇旺季满房则安排入住酉阳同级酒店）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桃花源森林/青艾文宿酒店或同级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第三天：蒲花暗河—濯水古镇—叠石花谷—思南 （巴士）           【含早、中、晚餐】                住宿：思南
                <w:br/>
              </w:t>
            </w:r>
          </w:p>
          <w:p>
            <w:pPr>
              <w:pStyle w:val="indent"/>
            </w:pPr>
            <w:r>
              <w:rPr>
                <w:rFonts w:ascii="微软雅黑" w:hAnsi="微软雅黑" w:eastAsia="微软雅黑" w:cs="微软雅黑"/>
                <w:color w:val="000000"/>
                <w:sz w:val="20"/>
                <w:szCs w:val="20"/>
              </w:rPr>
              <w:t xml:space="preserve">
                酒店享用早餐，前往【蒲花暗河】（车程约1小时，含门票，换乘车，游船），国家AAAA级景区，位于重庆黔江区，经濯水古镇，是阿蓬江旅游链上的关节点。景区集2公里地下暗河、150米高3座水上天生三硚、10公里原始峡谷、1000余平方米赤穴溶洞等为一体的西部地质奇观。全年平均气温15℃，夏天最高气温为31℃，其中溶洞内气温全年保持恒温22℃，素有“中央空调”的美称。
                <w:br/>
                后前往5A级景区【濯水古镇】，濯水古镇位于重庆市黔江区濯水镇东南角，地处乌江主要支流阿蓬江畔。街巷呈“五街七巷三宫七院”的格局，“五街”依南北分布着半边街、江西街、中街、老盐行、李家老街；“七巷”为东西走向，由醉巷子、水巷子、汪家巷、万天宫巷、染浆巷、余家巷、谭家巷组成；“三宫”自南向北分别为万天宫、禹王宫、万寿宫；“七院”沿街而坐八贤堂、龚家抱厅、烟房钱庄、汪本善旧居、汪氏油号、光顺号、濯河坝讲堂。参观全长658米，有“亚洲第一风雨桥”之城的【濯水风雨桥】。
                <w:br/>
                午餐后前往【叠石花谷】（车程约1小时）叠石区和花谷区。整个园区呈“一”字型，从北至南，依次排开。其中，叠石区是叠石艺术巫傩文化区，在园区的北部；花谷区是大地艺术花卉欣赏区，在园区的南部。叠石花谷区是叠石层、叠石艺术和巫傩文化的完美结合，叠层石，产生于距今约5亿年前的寒武纪时期；“傩文化” 产生于人类原始宗教形成的初期，距今有约 1 万年的历史。大量石上莲花，神秘的土家族巫傩文化装置，浪漫成片的粉黛子花海，置身于此。
                <w:br/>
                之后前往贵州思南，入住悬崖温泉酒店。（如遇旺季满房则安排入住同级酒店）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思南悬崖/九天温泉酒店或同级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第四天：思南—苗王城—朱砂古镇—铜仁中南门（巴士）            【含早、中餐】                     住宿：安江
                <w:br/>
              </w:t>
            </w:r>
          </w:p>
          <w:p>
            <w:pPr>
              <w:pStyle w:val="indent"/>
            </w:pPr>
            <w:r>
              <w:rPr>
                <w:rFonts w:ascii="微软雅黑" w:hAnsi="微软雅黑" w:eastAsia="微软雅黑" w:cs="微软雅黑"/>
                <w:color w:val="000000"/>
                <w:sz w:val="20"/>
                <w:szCs w:val="20"/>
              </w:rPr>
              <w:t xml:space="preserve">
                酒店享用早餐，后前往【苗王城】，苗王城已有600多年历史，始建于明洪武初年，后经历届苗王长期经营，逐步成为腊尔山区南长城外围的“王者之城”。核心景区10平方公里，集山、水、洞、泉、瀑、峡谷、森林、古树、原始村寨、军事巷道、苗族风情为一体，是旅游、休闲、度假、探险的胜地，被誉为“千里苗疆第一寨”。也是著名的苗歌之乡，苗故之乡，民间绝技之乡。
                <w:br/>
                乘车前往千年丹都【朱砂古镇】（车程约1小时，含门票、环保车、那个年代街，地下长城、玻璃桥）朱砂古镇旅游度假风景区曾经是新中国规模最大的汞矿产地（原万山汞矿），开拓者们无私奉献、艰苦奋战，创造了史无前例的工业奇迹。现在成为了国内外游客向往的旅游胜地。
                <w:br/>
                探访【地下长城】，追寻矿洞的奥秘，矿洞足迹了解朱砂的古今用途，是万山地下采矿坑道内的景点之一，由一座炼丹炉、池塘、小桥和一组声光电效果构成。通过再现原始炼丹场景，诉说丹砂文化魂，配以喷水设施、精致唯美、流畅自然。【玻璃栈道】全长1055米，东起土坪悬崖，西至一坑景区停车场，把公园内的景观连成一体。
                <w:br/>
                参观【那个年代一条街】，那个年代一条街将爱国情怀被融入到了吃、住、游等各个环节。小三层的楼房还是原来的模样，修旧如旧后的民居楼如今成了民宿，挂上了“国营第一招待所”的招牌，别具爱国特色。传达室里，工作人员穿着五六十年代的制服端坐着，仿佛将人拉到了历史的画框中。景区每处，无一不透露着浓浓的年代感和爱国情。【朱砂大观园】各类名贵的朱砂奇石，琳琅满目。
                <w:br/>
                之后乘车离开铜仁前往怀化安江希尔顿花园酒店入住（车程约2.5小时）。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安江希尔顿花园酒店或同级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第五天：安江农校纪念园—三江南—广州南—深圳北（巴士+高铁）            【含早、中餐】         住宿：温馨的家
                <w:br/>
              </w:t>
            </w:r>
          </w:p>
          <w:p>
            <w:pPr>
              <w:pStyle w:val="indent"/>
            </w:pPr>
            <w:r>
              <w:rPr>
                <w:rFonts w:ascii="微软雅黑" w:hAnsi="微软雅黑" w:eastAsia="微软雅黑" w:cs="微软雅黑"/>
                <w:color w:val="000000"/>
                <w:sz w:val="20"/>
                <w:szCs w:val="20"/>
              </w:rPr>
              <w:t xml:space="preserve">
                酒店自助早餐后，参观【安江农校-袁隆平纪念园】（游览约1小时），安江农校的前身国立第十一中学职业部，建校于湖南省武冈市（原武冈县）竹篙塘，后因日寇南侵，内迁于此。安江农校纪念园历史文化底蕴深厚，保存有千年古刹胜觉寺、中日决战“雪峰山会战”指挥所、黔阳地革委机关等重要历史遗迹，以及原安江农校办学时的各类教学科研设施和袁隆平院士旧居等纪念设施。袁隆平院士在安江农校从事教学和杂交水稻研究历时37年，并在这里成功地研究出“三系”杂交水稻，杂交水稻从这里发源并由此走向世界，使中国成为世界上第一个成功培育超高产水稻的国家。纪念园集教学、科研、文物展示、旅游休闲与爱国主义教育于一体，是袁隆平及其团队进行杂交水稻研究过程的重要见证。
                <w:br/>
                后前往三江南站（车程约4小时），乘动车经广州南返回深圳温馨的家（高铁车程约4小时，参考车次:三江南-广州南D1861/17:06-20:43换乘广州南-深圳北G1191/21:23-21:59，或其他车次，具体以实际出票为准）。结束愉快的旅途！
                <w:br/>
                <w:br/>
                行程调整说明：允许导游根据大交通抵离时间、交通状况、景区流量等实际情况，调整景点、用餐、住宿先后顺序，但数量、质量、标准不变。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♡高铁票：深圳北-广州南-三江南往返二等座动车票（具体车次以旅行社在出团前一天通知的车次为准，如安排广州中转的动车需多停留30分钟左右）；
                <w:br/>
                ♡住宿：行程中已列明参考酒店（1晚网评4钻酒店+升级1晚4钻特色森林酒店+1晚4钻悬崖温泉酒店+1晚希尔顿花园酒店），如因旺季酒店房间紧张或酒店方面原因，最后确认酒店不是参考酒店中列明的，旅行社将按不低于原酒店标准安排；
                <w:br/>
                ♡膳食：含4早餐8正餐（正餐30元/餐，十人一围，九菜一汤。酒店房费含早餐，自愿放弃早餐不退费用）；
                <w:br/>
                ♡门票：行程标注已含的门票、观光车、缆车（赠送项目，如遇不可抗拒因素无法成行，门票不退）；
                <w:br/>
                已包含景区小交通120元/人（蒲花暗河游船30+接驳车30+朱砂古镇环保车+地下矿洞+那个年代+玻璃桥60）
                <w:br/>
                ♡交通：根据人数安排车辆，保证每人一个正座！
                <w:br/>
                ♡服务：当地专业持证优秀中文导游服务
                <w:br/>
                ♡儿童:
                <w:br/>
                小童：（2周岁-6周岁以下）含车位费、导游服务费及半价正餐；不占床位不含早餐，不含高铁票，不含门票和景交，产生自理。
                <w:br/>
                大童：（6周岁-14周岁以下）：含半价往返高铁票、全程景区门票+景区小交通、车位费、导游服务费及半价正餐；不含床位及早餐，产生自理。
                <w:br/>
                婴儿：（2岁以下）：仅收车位费,其余产生自理！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1、非行程内约定包含的景区内交通费用；行程外的自费节目及私人所产生的个人费用等；
                <w:br/>
                2、由于不可抗力或者旅行社、履行辅助人已尽合理注意义务仍无法避免的事件，而需要变更行程时产生的费用
                <w:br/>
                （包括但不限于自然灾害、铁路延误或取消、车辆故障、交通意外等）；
                <w:br/>
                3、建议客人购买旅游意外险，旅游意外险承保年龄上下线为：出生1岁到100岁；对于70周岁以上的游客，保险公司只按以上保额赔付50%，保费不变。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1、如12306系统无票，需要抢票，大人小孩座位均不在一起，甚至不在同一车厢！尽请谅解；
                <w:br/>
                2、此线路为深圳独立成团，收客人数不足20人，本公司会于出发前5天通知客人（不含出发当天），客人可选择延期出发、更改线路出行，或退回团款。
                <w:br/>
                3、请您必须带好有效证件原件（身份证、护照、港澳通行证、台胞证、回乡证军官证等），儿童携带户口簿原件；
                <w:br/>
                4、酒店住宿按床位安排，有可能出现单男单女，如遇此情况我社将安排同性别游客拼房住宿，如客人拒绝此安排，则游客须另行补足单房差。
                <w:br/>
                5、按照国家相关法律规定，旅游车辆严禁超载，执行一人一正坐的规定。未成年小童及婴儿均需占有车位。敬请客人按实际报名人数出行，未经旅行社同意不能临时增加人员（包括小童及婴儿），如遇车位不足将拒绝上车。
                <w:br/>
                6、1.4米以下小童、55岁以上老人、不适宜参加剧烈运动的游客敬请根据自己的身体状况选择适合的线路参团；行程中所含的景点门票已按折扣门票核算，故客人持有军官证、残疾证、老年证等任何优惠证件，恕无退还。
                <w:br/>
                7、敬请各游客认真如实填写意见书，我社将以游客亲自填的意见书，做为处理投诉及反馈意见的重要依据！
                <w:br/>
                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晚上尽量减少外出，如果一定要外出，请携带好酒店名片结伴出行，且22：00之前务必返回酒店。自由活动期间发生任何问题游客须自行负责，请注意保管好自己的财物，如有财物丢失，旅行社不承担责任。
                <w:br/>
                8、不接受未成年人，在没有成年人（父母长辈）陪同下报名参团。70周岁以上老年人预订出游，须签订《健康证明》并有家属或朋友陪同方可出游。因服务能力所限，无法接待75周岁以上的旅游者单独报名出游，敬请谅解。
                <w:br/>
                9、不可抗力：由于不可抗力如恶劣天气、自然灾害、火车延误、汽车塞车等原因如造成团队行程更改，延误、滞留或提前结束时，按《旅游法》第六十七条之规定处理。
                <w:br/>
                以上行程及产品说明之内容本人已详细阅读，同意并遵守约定及旅行社安排。  
                <w:br/>
                客人确认签名_________________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2025-04-06T15:43:37+08:00</dcterms:created>
  <dcterms:modified xsi:type="dcterms:W3CDTF">2025-04-06T15:43:37+08:00</dcterms:modified>
</cp:coreProperties>
</file>

<file path=docProps/custom.xml><?xml version="1.0" encoding="utf-8"?>
<Properties xmlns="http://schemas.openxmlformats.org/officeDocument/2006/custom-properties" xmlns:vt="http://schemas.openxmlformats.org/officeDocument/2006/docPropsVTypes"/>
</file>