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 全览地中海三国 西班牙+葡萄牙+希腊+圣岛14天-（MAD-ATH）行程单</w:t>
      </w:r>
    </w:p>
    <w:p>
      <w:pPr>
        <w:jc w:val="center"/>
        <w:spacing w:after="100"/>
      </w:pPr>
      <w:r>
        <w:rPr>
          <w:rFonts w:ascii="微软雅黑" w:hAnsi="微软雅黑" w:eastAsia="微软雅黑" w:cs="微软雅黑"/>
          <w:sz w:val="20"/>
          <w:szCs w:val="20"/>
        </w:rPr>
        <w:t xml:space="preserve">伊比利亚+艺术建筑+圣岛悬崖酒店两晚连住 深圳/广州起止·北京直飞，马德里进-雅典出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CGZL-xp1741591045Fh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去程参考航班：CA1328 CAN/PEK 1840-2155  或 CA1304  SZX/PEK  1800-2115 /转机CA907   PEK/MAD   0155-0710
                <w:br/>
                回程参考航班：CA864  ATH/PEK  1310-0510+1 /转机CA1331  PEK/SZX  0800-1125 或 CA1351 PEK/CAN 0800-1125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 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请游客在指定时间在广州白云国际机场或深圳宝安国际机场集中，经北京转机搭乘国际航班飞往伊比利亚半岛第一大城市，西班牙首都马德里。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北京（转机）马德里-约400KM-梅里达/巴达霍斯（西班牙）
                <w:br/>
              </w:t>
            </w:r>
          </w:p>
          <w:p>
            <w:pPr>
              <w:pStyle w:val="indent"/>
            </w:pPr>
            <w:r>
              <w:rPr>
                <w:rFonts w:ascii="微软雅黑" w:hAnsi="微软雅黑" w:eastAsia="微软雅黑" w:cs="微软雅黑"/>
                <w:color w:val="000000"/>
                <w:sz w:val="20"/>
                <w:szCs w:val="20"/>
              </w:rPr>
              <w:t xml:space="preserve">
                参考航班：CA907   PEK/MAD   0155-0710（航班仅供参考，具体以实际为准）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1小时，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梅里达/巴达霍斯-约225KM-里斯本（葡萄牙）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塞维利亚-约250KM-西班牙小镇（西班牙）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西班牙小镇-约482KM-瓦伦西亚（西班牙）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瓦伦西亚-约350KM-巴塞罗那（西班牙）
                <w:br/>
              </w:t>
            </w:r>
          </w:p>
          <w:p>
            <w:pPr>
              <w:pStyle w:val="indent"/>
            </w:pPr>
            <w:r>
              <w:rPr>
                <w:rFonts w:ascii="微软雅黑" w:hAnsi="微软雅黑" w:eastAsia="微软雅黑" w:cs="微软雅黑"/>
                <w:color w:val="000000"/>
                <w:sz w:val="20"/>
                <w:szCs w:val="20"/>
              </w:rPr>
              <w:t xml:space="preserve">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雅典  圣托里尼岛（希腊）
                <w:br/>
              </w:t>
            </w:r>
          </w:p>
          <w:p>
            <w:pPr>
              <w:pStyle w:val="indent"/>
            </w:pPr>
            <w:r>
              <w:rPr>
                <w:rFonts w:ascii="微软雅黑" w:hAnsi="微软雅黑" w:eastAsia="微软雅黑" w:cs="微软雅黑"/>
                <w:color w:val="000000"/>
                <w:sz w:val="20"/>
                <w:szCs w:val="20"/>
              </w:rPr>
              <w:t xml:space="preserve">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雅典（希腊）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雅典（希腊）
                <w:br/>
              </w:t>
            </w:r>
          </w:p>
          <w:p>
            <w:pPr>
              <w:pStyle w:val="indent"/>
            </w:pPr>
            <w:r>
              <w:rPr>
                <w:rFonts w:ascii="微软雅黑" w:hAnsi="微软雅黑" w:eastAsia="微软雅黑" w:cs="微软雅黑"/>
                <w:color w:val="000000"/>
                <w:sz w:val="20"/>
                <w:szCs w:val="20"/>
              </w:rPr>
              <w:t xml:space="preserve">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游览世界七大人工建筑奇迹的【雅典卫城】（入内参观约2小时），包括：【巴特农神殿】外观、【厄里希翁神殿】外观、【阿迪库斯露天剧场】外观、【眺望戴奥尼索斯剧场】、【宙斯神殿】外观。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北京（转机）
                <w:br/>
              </w:t>
            </w:r>
          </w:p>
          <w:p>
            <w:pPr>
              <w:pStyle w:val="indent"/>
            </w:pPr>
            <w:r>
              <w:rPr>
                <w:rFonts w:ascii="微软雅黑" w:hAnsi="微软雅黑" w:eastAsia="微软雅黑" w:cs="微软雅黑"/>
                <w:color w:val="000000"/>
                <w:sz w:val="20"/>
                <w:szCs w:val="20"/>
              </w:rPr>
              <w:t xml:space="preserve">
                参考航班：CA864  ATH/PEK  1310-0510+1 （航班仅供参考，具体以实际为准）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广州或深圳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2.全程欧洲标准四星级酒店，升级一晚五星酒店+2晚圣岛悬崖酒店，1/2标准双人房；
                <w:br/>
                3.行程所列餐食，酒店西式早餐，全程11个正餐；中式团餐6菜一汤（按12欧/人/餐餐标），当地西式餐（按12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8.司机导游服务费；
                <w:br/>
                9.欧洲旅游意外保险（本公司强烈要求旅客自行购买旅游意外保险，以更全面保障旅客利益）；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中世纪摩尔人在西班牙建立的格拉纳达王国的王宫，是世界上最完整的阿拉伯宫殿，从任何角度来看，这都是一座美仑美奂的惊人杰作。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西班牙特色餐：烤乳猪特色餐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国际顶级奢侈品，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圣托里尼 【费拉】</w:t>
            </w:r>
          </w:p>
        </w:tc>
        <w:tc>
          <w:tcPr/>
          <w:p>
            <w:pPr>
              <w:pStyle w:val="indent"/>
            </w:pPr>
            <w:r>
              <w:rPr>
                <w:rFonts w:ascii="微软雅黑" w:hAnsi="微软雅黑" w:eastAsia="微软雅黑" w:cs="微软雅黑"/>
                <w:color w:val="000000"/>
                <w:sz w:val="20"/>
                <w:szCs w:val="20"/>
              </w:rPr>
              <w:t xml:space="preserve">费拉（又名锡拉）是爱琴海岛屿圣托里尼岛的首府，这座小镇建在圣托里尼岛西部400米高的火山边缘，景色相当壮观，小镇房屋的墙全是白色，屋顶是深蓝色，与天空、海洋混成一体。含内车费+司导服务费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头盘：萨拉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¥(人民币)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梅里达：VELADA MERIDA 4* /巴达霍斯：Sercotel Gran Hotel Zurbarán 4*或同级
                <w:br/>
                Lisboa里斯本：Montado Hotel &amp; Golf Resort 4*或同级
                <w:br/>
                Sevilla塞维利亚：EXE GRAN HOTEL SOLUCAR 4*或同级
                <w:br/>
                西班牙小镇：HOTEL GRANADA PALACE 4*或同级
                <w:br/>
                Valencia瓦伦西亚：EUROSTARS REY DON JAIME 4*或同级
                <w:br/>
                Barcelona巴塞罗那：	Ac Hotel Sant Cugat 4*或同级
                <w:br/>
                雅典：lisia Hotel Athens 4*或同级
                <w:br/>
                圣岛悬崖参考酒店：Butterfly / Amity Suites / Villa Thiranthemis Santorini / Kafieris Blue / Kafieris View / Santorini view / Loucas on the cliff 或同级
                <w:br/>
                五星参考酒店：
                <w:br/>
                巴塞罗那：MELIA BARCELONA SARRIA 5*或同级 
                <w:br/>
                塞维利亚：Eurostars torre sevilla  5*或同级
                <w:br/>
                格拉纳达：HOTEL BARCELO GRANADA CONGRESS  5*或同级
                <w:br/>
                瓦伦西亚：SH Valencia Palace 5*或同级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8岁以下儿童（不占床），具体费用根据所报团队情况而定；若一个大人带一个8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2025-04-06T15:32:25+08:00</dcterms:created>
  <dcterms:modified xsi:type="dcterms:W3CDTF">2025-04-06T15:32:25+08:00</dcterms:modified>
</cp:coreProperties>
</file>

<file path=docProps/custom.xml><?xml version="1.0" encoding="utf-8"?>
<Properties xmlns="http://schemas.openxmlformats.org/officeDocument/2006/custom-properties" xmlns:vt="http://schemas.openxmlformats.org/officeDocument/2006/docPropsVTypes"/>
</file>