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【皇牌玩家】澳大利亚东海岸9天名城之旅（南航 广州往返）行程单</w:t>
      </w:r>
    </w:p>
    <w:p>
      <w:pPr>
        <w:jc w:val="center"/>
        <w:spacing w:after="100"/>
      </w:pPr>
      <w:r>
        <w:rPr>
          <w:rFonts w:ascii="微软雅黑" w:hAnsi="微软雅黑" w:eastAsia="微软雅黑" w:cs="微软雅黑"/>
          <w:sz w:val="20"/>
          <w:szCs w:val="20"/>
        </w:rPr>
        <w:t xml:space="preserve">悉尼/布里斯本/黄金海岸/旧都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adly1742108517ef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墨尔本 -/- 广州	     参考航班：CZ326/11:25-18:00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【旧都】：漫步旧都的巷道，领略旧都的无穷魅力；
                <w:br/>
                【旧都各一天自由活动】：旅游探亲两不误，自由选择；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悉尼经典一日游-/-布里斯本//黄金海岸	航班：待定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 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黄金海岸
                <w:br/>
              </w:t>
            </w:r>
          </w:p>
          <w:p>
            <w:pPr>
              <w:pStyle w:val="indent"/>
            </w:pPr>
            <w:r>
              <w:rPr>
                <w:rFonts w:ascii="微软雅黑" w:hAnsi="微软雅黑" w:eastAsia="微软雅黑" w:cs="微软雅黑"/>
                <w:color w:val="000000"/>
                <w:sz w:val="20"/>
                <w:szCs w:val="20"/>
              </w:rPr>
              <w:t xml:space="preserve">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黄金海岸//布里斯本-/-旧都	航班：待定
                <w:br/>
              </w:t>
            </w:r>
          </w:p>
          <w:p>
            <w:pPr>
              <w:pStyle w:val="indent"/>
            </w:pPr>
            <w:r>
              <w:rPr>
                <w:rFonts w:ascii="微软雅黑" w:hAnsi="微软雅黑" w:eastAsia="微软雅黑" w:cs="微软雅黑"/>
                <w:color w:val="000000"/>
                <w:sz w:val="20"/>
                <w:szCs w:val="20"/>
              </w:rPr>
              <w:t xml:space="preserve">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午餐：BBQ烧烤派对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【旧都108大厦】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w:br/>
              </w:t>
            </w:r>
          </w:p>
          <w:p>
            <w:pPr>
              <w:pStyle w:val="indent"/>
            </w:pPr>
            <w:r>
              <w:rPr>
                <w:rFonts w:ascii="微软雅黑" w:hAnsi="微软雅黑" w:eastAsia="微软雅黑" w:cs="微软雅黑"/>
                <w:color w:val="000000"/>
                <w:sz w:val="20"/>
                <w:szCs w:val="20"/>
              </w:rPr>
              <w:t xml:space="preserve">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大洋路一日游（10人起订）</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720 分钟</w:t>
            </w:r>
          </w:p>
        </w:tc>
        <w:tc>
          <w:tcPr/>
          <w:p>
            <w:pPr>
              <w:pStyle w:val="right"/>
            </w:pPr>
            <w:r>
              <w:rPr>
                <w:rFonts w:ascii="微软雅黑" w:hAnsi="微软雅黑" w:eastAsia="微软雅黑" w:cs="微软雅黑"/>
                <w:color w:val="000000"/>
                <w:sz w:val="20"/>
                <w:szCs w:val="20"/>
              </w:rPr>
              <w:t xml:space="preserve">A$(澳元) 195.00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2025-04-07T16:27:18+08:00</dcterms:created>
  <dcterms:modified xsi:type="dcterms:W3CDTF">2025-04-07T16:27:18+08:00</dcterms:modified>
</cp:coreProperties>
</file>

<file path=docProps/custom.xml><?xml version="1.0" encoding="utf-8"?>
<Properties xmlns="http://schemas.openxmlformats.org/officeDocument/2006/custom-properties" xmlns:vt="http://schemas.openxmlformats.org/officeDocument/2006/docPropsVTypes"/>
</file>