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湖南张家界二天高铁行程单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湖南张家界二天高铁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hn1743670518mR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长沙-张家界-土司城-打下不玻璃桥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8：45~10：30高铁
                <w:br/>
                10：30~11：00去土司城，游览观光一小时
                <w:br/>
                12：00~13：00吃饭
                <w:br/>
                13：00~14：00乘坐大巴车，前往大峡谷
                <w:br/>
                14：00~17：30游览大峡谷3.5小时
                <w:br/>
                17：30~吃饭
                <w:br/>
                18：00~19：00乘坐大巴一小时，前往市区酒店入住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当地四星级标准建造酒店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天门山-张家界西-长沙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7：30~前往天门山，11：30从天门山下山
                <w:br/>
                12：00吃饭一小时
                <w:br/>
                13：00乘坐大巴半小时去高铁站
                <w:br/>
                14：48乘坐高铁返程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2025-04-06T02:42:05+08:00</dcterms:created>
  <dcterms:modified xsi:type="dcterms:W3CDTF">2025-04-06T02:42:05+08:00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