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五一香港国泰-马新纯玩索菲特纯玩无自费五天团行程单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五一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mlxy1744081801v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 
                <w:br/>
                香港-吉隆坡  CX729（16:10-20:15）   
                <w:br/>
                新加坡-香港  CX690（12:55-17:15）（以实际出票为准）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深圳湾口岸/香港 ✈ 吉隆坡 ▶ 阿罗街夜市 ▶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约定时间于深圳湾关口集合，由专业领队带领前往香港机场办理登机手续后，乘机前往马来西亚首都吉隆坡。
                <w:br/>
                抵达后前往吉隆坡最著名的打卡地【阿罗街夜市】马来西亚是美食天堂，这一点是毋庸置疑的,在这个繁华的国家首都，更多的充斥著无数外来的西式餐饮，作为一个对这个城市还不了解，并不知道走街串巷的去挨家寻找当地美食的游客，到底要在哪里“一劳永逸”的扎进美食的怀抱？答案就在阿罗街。晚餐自理后返回酒店休息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吉隆坡五星索菲特等同级酒店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彩虹天梯 ▶茨厂街 ▶国家皇宫 ▶独立广场  ▶巧克力DIY▶吉隆坡双子塔广场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
                <w:br/>
                【彩虹天梯-黑风洞】作为吉隆坡的标志性景点，声名在外，被誉为全世界最神秘的洞穴之一。
                <w:br/>
                黑风洞位于吉隆坡以北，位于距离吉隆坡中心约13公里的地方，是马来西亚最著名的景点之一，
                <w:br/>
                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【茨厂街鬼仔巷】来吉隆坡旅游，一定不能错过的一个网红景点就是茨厂街里的鬼仔巷。在这里，您可以看到传统的中式建筑和文化，这些建筑物包括老戏院、旧商店、茶楼、庙宇和古老的街道，还可以品尝到各种网红小吃和马来西亚特色传统糕点、糖果、水果、美食和饮料，还有著名的马来西亚咖啡和茶，味道都非常地道和美味。
                <w:br/>
                【国家皇宫】新址外景（不可入内参观）马来西亚最高元首的住所国家皇宫原是一位20世纪20年代中国商人的私人住宅，售出后经过改建，成为后来雪兰莪苏丹（即雪兰莪州统治者）的王宫。
                <w:br/>
                【独立广场】（约15分钟）绿草如茵占地8.2公顷，马来西亚独立广场坐落在苏丹阿都沙末大厦对面，是这里的标志性建筑，也是每年庆祝国庆的地点。 1957年8月31日，马来西亚国旗在这里第一次升起，标志着国家脱离英国统治而独立。广场南端当年的升旗点现在矗立着全世界最高的旗杆，高达100米。
                <w:br/>
                【巧克力DIY】手工巧克力是世界上最受欢迎的食品之一，它是用热带植物可可的果实可可豆磨成粉后，再加入糖和香料等用纯粹手工制成的。用手工巧克力可以制作出各种糖、糕点以及冰激凌等。最初的手工巧克力并不用来制作糖果、糕点和冰激凌。大约距今700年前，墨西哥的印第安人将可可豆烘烤后碾碎，再加入胡椒粉、香料、玉米粉和水，制成了一种饮料来饮用，这就是最初的手工巧克力。
                <w:br/>
                【双子星塔广场】（不含上塔）吉隆坡的双子星塔(Petronas Twin Towers，马来语为Menara Berkembar Petronas),是目前全球第四高的大楼。建筑高度451米(1479英尺)，两座塔各有88层楼的可出租空间。它是两个独立的塔楼并由裙房相连，独立塔楼外形像两个高大巨大的玉米，故又称"双峰大厦"。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吉隆坡五星索菲特等同级酒店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 ▶ 太子城 粉红水上清真寺 ▶ 马六甲之欧洲风情 ▶ 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酒店享用早餐后吉隆坡  约1小时  太子城  约3小时  马六甲  约3小时  新山
                <w:br/>
                【新太子城】吉隆坡游览新行政中心、【首相府】（外观），【水上清真寺】。如果说吉隆坡是马来西亚的心脏，太子城就是马来西亚的大脑，由于马来西亚首都吉隆坡受发展限制，政治中心已经逐步转移到了距离吉隆坡不远的太子城。太子城离首都吉隆坡25公里，占地面积大约4932公顷，因太子湖而得名。（约60分钟）。
                <w:br/>
                【欧洲风情之旅】—（葡萄牙古城门）、（荷兰红屋）、（英女皇广场）、（圣保罗教堂旧址）。该城始建于1403年，曾是马六甲王国的都城，1511年沦为葡萄牙殖民地。1641年为荷兰占据。1826年成为英国海峡殖民地一部分。马来西亚第一位首相拉曼在1956年2月20日宣布马来西亚独立，其仪式就是在马六甲的草场举行。
                <w:br/>
                之后前往马来西亚第二大城市新山市，晚餐后入住酒店。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新山华美达等同级酒店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新山▶圣淘沙岛▶克拉克码头鱼尾狮 ▶滨海湾南花园▶甘榜格南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酒店享用早餐--新山  约2小时  前往花园之城—新加坡
                <w:br/>
                【圣淘沙岛】被誉为是新加坡全新时尚最为迷人的度假小岛，占地390公顷，它曾经只是一个小渔村，被英国占领以后改造成为其军事基地，而后于1972年再次改造成一个悠闲美丽的度假村。岛上除了有著名的巴拉湾海滩、西罗索海滩和丹戎海滩，还有新晋网红打卡-心之音、环球影城、水上乐园、海洋馆、海豚园、空中缆车、时光之翼水幕电影、风洞飞行、滑索、蹦极、海滩冲浪。。。。游玩设施不计其数，均不含门票，贵宾可根据自己喜好自行购买。
                <w:br/>
                【克拉克码头】鱼尾狮公园，与举世闻名的【帆船酒店】【鱼尾狮身像】合影。
                <w:br/>
                欣赏沿途风光：伊丽莎白大道、高等法院（外观）、政府大厦广场、国会大厦（外观）。新加坡河是新加坡32条主要河流之一,自从英国殖民者斯坦福•莱佛士于1819年2月29日在新加坡河口登陆之后，商家在河岸建起一排排货仓，而这些极具历史意义的房屋现已受到整修及保护，成为高级餐厅、酒吧等。
                <w:br/>
                【滨海湾南花园】著名电影《阿凡达》拍摄地之一。 这座屡获殊荣的园林景点占地面积达 101 公顷，收集培植逾 38万棵珍稀植物，其中有许多是世界上罕见的稀有品种。
                <w:br/>
                【甘榜格南】(即阿拉伯风情街)这是一片充满异域文化活力的街头巷陌，也是新加坡最古老的城区之一。新加坡的宗教、文化受到了来自不同方面的广泛影响，早期移民建造的建筑和社区为城市风貌增添了无数的色彩与形式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新加坡YWCA福康宁等同级酒店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新加坡▶ 星耀樟宜 ✈ 香港/深圳湾关口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酒店享用早餐，之后前台退房。前往新加坡机场
                <w:br/>
                【星耀樟宜】位于新加坡樟宜机场第一航站楼前方，由萨夫迪建筑事务所设计，耗资约85亿人民币唯一一个把森林、瀑布搬进机场地方，汇聚独一无二的游乐胜地、购物休闲、住宿餐饮、花园景观和航空设施，水声、花香、鸟语汇聚到一起，就像一个热带雨林，无限的感官体验与惊喜创意。最大亮点是40米室内瀑布雨旋涡 (Rain Vortex)，它位于“星耀樟宜”的中心位置。连通1号，2号及3号航站楼，访客能从全岛各处到达。
                <w:br/>
                请各位贵宾在指定登机时间前往登机闸口登机，搭乘国际航班返回香港国际机场，结束异国愉快之旅!（含香港机场-深圳湾口岸交通）（温馨提示：在星耀樟宜停留的时间以航班时间定，请各位尊贵的贵宾务必遵从领队的集合时间前往登机闸口登机，以免误机。）
                <w:br/>
                <w:br/>
                注：以上仅为参考行程，在不减少景点的前提下，我公司保留根据签证、航空班次、旅馆确认等情况调整本行程表的权利，具体行程及航班时间以出票后确定为准！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1、酒店(两人一房)、行程表所列用餐
                <w:br/>
                2、行程表内所列的景点及全程旅游观光巴士
                <w:br/>
                3、全程国际机票及全程机场税、保安税、燃油附加费
                <w:br/>
                4、旅行社责任保险
                <w:br/>
                5、深圳关口-香港机场往返交通费（如自行往返此费用不退）
                <w:br/>
                6、特别声明：如客人曾被目的地逾期逗留过等违规行为,建议不要报名,以免蒙受不必要的损失。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1、不含全程服务费共300元/人（大小同价）。
                <w:br/>
                2、马来西亚“旅行住宿税”人民币10元/人/晚，三晚共30元/人现付酒店前台（占床才收，不占床不用收）。
                <w:br/>
                3、2-12岁小童不占床在成人团费的基础上减800元/人,占床大小同价。
                <w:br/>
                4、费用不含单间差2000元/人。
                <w:br/>
                5、航空公司临时加收的燃油附加费。
                <w:br/>
                6、离团费及行程外之自费节目及所产生的个人费用等。
                <w:br/>
                7、各地前往深圳口岸交通费
                <w:br/>
                8、旅游意外险。
                <w:br/>
                9、所有非中国大陆护照签证自理，非中国大陆护照（包括港澳台，外籍护照）在团费原基础上加收附加费500元/人。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2025-08-09T09:56:30+08:00</dcterms:created>
  <dcterms:modified xsi:type="dcterms:W3CDTF">2025-08-09T09:56:30+08:00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