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【江南小资味】乌镇西栅、金茂大厦、拈花湾双飞六天纯玩跟团游行程单</w:t>
      </w:r>
    </w:p>
    <w:p>
      <w:pPr>
        <w:jc w:val="center"/>
        <w:spacing w:after="100"/>
      </w:pPr>
      <w:r>
        <w:rPr>
          <w:rFonts w:ascii="微软雅黑" w:hAnsi="微软雅黑" w:eastAsia="微软雅黑" w:cs="微软雅黑"/>
          <w:sz w:val="20"/>
          <w:szCs w:val="20"/>
        </w:rPr>
        <w:t xml:space="preserve">入住四晚网评四钻酒店，升级体验一晚拈花湾客栈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zj1744193438X5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入住四晚网评四钻酒店，升级体验一晚拈花湾客栈，睡得舒适安心！
                <w:br/>
                ★特色美食- 全程含7正餐，正餐餐标40元/人，品龙井御茶宴、南京盐水鸭、苏州风味餐等；
                <w:br/>
                ★缤纷景点- 金茂大厦-登88层俯瞰魔都全景、拈花湾-禅意小镇“偷得浮生半日闲”、乌镇西栅-著名水乡，夜游枕水人家、留园-苏州四大园林之一、沙家浜风景区-被誉为江浙沪后花园、大报恩寺-中国历史上最为悠久的佛教寺庙、惠山古镇-2025年央视春晚分会场之一；
                <w:br/>
                ★精彩联游- 金茂大厦、拈花湾夜秀、乌镇西栅、苏州留园、沙家浜景区、中山陵、大报恩寺、上海外滩、杭州西湖、长广溪湿地公园、惠山古镇、七里山塘、夫子庙、城隍庙等；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尊敬的贵宾请于指定时间抵达深圳宝安国际机场T3航站楼4楼集合（起飞前2小时抵达），搭乘民航班机飞往南通兴东机场。抵达导游接团，乘车前往—魔都上海（车程约2.5小时）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温馨提示：如有需要可自愿乘坐浦江游轮观浦江两岸，费用160 元/人，不属于本社安排的自费项目！）
                <w:br/>
                前往【金茂大厦】（游览约1.5小时）上海地标建筑之一，乘每秒运行9.1米的垂直超高速电梯，享受风速的体验；登金茂大厦88层观光厅，高度340.1米，建筑面积1520平方米，是目前中国内地最高最大的观光厅，饱览上海国际大都市全景；（金茂大厦为上海热门景点，排队时间较长，多有不便，敬请谅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酒店内用早餐后，前往参观世博中国馆--【中华艺术馆】（参观约1.5小时，如逢周一闭馆则改为城隍庙/田子坊）可在此欣赏到反映中国近现代美术起源与发展脉络的艺术珍品，重温2010年世博会。带你回望百年梦想，铭记十年努力，184天每一个成功、精彩、难忘的瞬间。感兴趣的朋友可参观镇馆之宝——多媒体版《清明上河图》（费用自理，20元/人）。
                <w:br/>
                游览【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后乘车前往江南古老水乡，中国最后的“枕水人家”-- 乌镇（车程约2小时）；
                <w:br/>
                进入【乌镇西栅景区】（游览约3小时）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等等…
                <w:br/>
                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【夜游西栅】活动介绍： 您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似水年华酒吧】，【灵水居夜景】等。
                <w:br/>
                小贴士：
                <w:br/>
                *乌镇特色小吃：三珍斋酱品、红烧羊肉、熏豆茶、三白酒、姑嫂饼、白水鱼、定胜糕……
                <w:br/>
                *推荐乌镇餐厅：通安中餐厅、民国餐厅、锦岸私房菜、裕生餐馆、民宿房东家等…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乌镇丽呈别院/南栅客栈/格雷斯精选/桐乡嘉德酒店/贵封酒店或同级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乌镇—杭州—南京
                <w:br/>
              </w:t>
            </w:r>
          </w:p>
          <w:p>
            <w:pPr>
              <w:pStyle w:val="indent"/>
            </w:pPr>
            <w:r>
              <w:rPr>
                <w:rFonts w:ascii="微软雅黑" w:hAnsi="微软雅黑" w:eastAsia="微软雅黑" w:cs="微软雅黑"/>
                <w:color w:val="000000"/>
                <w:sz w:val="20"/>
                <w:szCs w:val="20"/>
              </w:rPr>
              <w:t xml:space="preserve">
                酒店内用早餐后，乘车前往“人间天堂”—杭州（车程约1.5小时）
                <w:br/>
                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前往【茶园旅拍】（可提供背篓、头巾、围裙等道具，园内除采茶品茶外，有部分产品可销售，可自由选购） 龙坞茶镇素有“千年茶镇、万担茶乡”的美誉，山水相依，茶山连绵，负氧离子浓度常年在4000个/cn3以上，是天然的大氧吧。在此深入了解茶文化、品味龙井茶。
                <w:br/>
                乘车前往金粉之地、六朝古都--南京市（车程约3.5小时）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瞻仰伟人圣地—【国父纪念馆·中山陵】（游览约2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乘车前往太湖之滨—无锡（车程约2小时）
                <w:br/>
                前往游览【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拈花湾客栈或同级酒店（如遇节假日或会议满房，则调换无锡百乐温德姆或恒通花园或盛明轩或同级酒店）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酒店内用早餐后，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前往游览【长广溪湿地公园】（游览约1.5小时）地处无锡太湖新城，被喻为太湖、蠡湖之肾。湿地公园具有水乡泽国、水鸟天堂的湿地自然风貌，园内石塘廊桥，是东蠡湖的标志性景观之一。长广溪西岸，群峰连绵，古木参天，山辉川媚；溪东是无边无际的平原，平畴绿野，景色秀美。横卧在长广溪上的石塘桥、横山桥、南泉桥、吴塘桥等几十座桥梁，宛如一条条彩虹卧波，沟通了东西陆上交通。
                <w:br/>
                后前往“中国园林之城”、“东方威尼斯”—苏州（车程约1.5小时）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苏州—南通—深圳
                <w:br/>
              </w:t>
            </w:r>
          </w:p>
          <w:p>
            <w:pPr>
              <w:pStyle w:val="indent"/>
            </w:pPr>
            <w:r>
              <w:rPr>
                <w:rFonts w:ascii="微软雅黑" w:hAnsi="微软雅黑" w:eastAsia="微软雅黑" w:cs="微软雅黑"/>
                <w:color w:val="000000"/>
                <w:sz w:val="20"/>
                <w:szCs w:val="20"/>
              </w:rPr>
              <w:t xml:space="preserve">
                酒店内用早餐后，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前往游览【沙家浜风景区】（游览约2小时）沙家浜地处阳澄湖畔，近年来景区日趋完善，水面芦苇荡从最初的150亩增加到现在的2200亩，湖荡中菱荷相间，芦苇密布，古色古香的画舫载着游客穿行在芦苇迷宫中，寻觅抗日战争时期发生在芦苇荡的故事；岸上有按抗日战争时期建造的江南小村庄、沙家浜革命传统教育馆、新四军活动旧址等，依稀让游人瞥见阿庆嫂、郭建光的身影。
                <w:br/>
                行程结束后适时乘车前往南通兴东机场，搭乘民航班机返回深圳温暖的家，结束愉快的旅程！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入住网评四钻酒店（未挂星），不提供自然单间；单男单女需补单房差650元/人，退房差400元/人；
                <w:br/>
                 用 餐  5早7正；正餐餐标40元/人；早餐为酒店赠送，不吃不退；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2025-04-30T14:38:15+08:00</dcterms:created>
  <dcterms:modified xsi:type="dcterms:W3CDTF">2025-04-30T14:38:15+08:00</dcterms:modified>
</cp:coreProperties>
</file>

<file path=docProps/custom.xml><?xml version="1.0" encoding="utf-8"?>
<Properties xmlns="http://schemas.openxmlformats.org/officeDocument/2006/custom-properties" xmlns:vt="http://schemas.openxmlformats.org/officeDocument/2006/docPropsVTypes"/>
</file>