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【全家总动员】成都-熊猫基地-三星堆-都江堰-青城山-武侯祠-杜甫草堂-锦里-宽窄巷子-奎星楼双飞5天行程单</w:t>
      </w:r>
    </w:p>
    <w:p>
      <w:pPr>
        <w:jc w:val="center"/>
        <w:spacing w:after="100"/>
      </w:pPr>
      <w:r>
        <w:rPr>
          <w:rFonts w:ascii="微软雅黑" w:hAnsi="微软雅黑" w:eastAsia="微软雅黑" w:cs="微软雅黑"/>
          <w:sz w:val="20"/>
          <w:szCs w:val="20"/>
        </w:rPr>
        <w:t xml:space="preserve">【全家总动员】</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AG-sc1744940135fI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【精华景点】：熊猫基地/三星堆/都江堰/青城山/武侯祠/杜甫草堂/锦里/宽窄巷子/奎星楼
                <w:br/>
                【正规用车】：理想座驾（2+1布局豪华保姆车陆地头等舱，车间距宽敞，智能坐躺、随意切换，座位配备usb充电口）
                <w:br/>
                【同团人数】：30人左右精品纯玩团
                <w:br/>
                【增值服务】：赠送川剧变脸表演
                <w:br/>
                【严选酒店】：甄选携程钻级酒店，明确备选酒店、不忽悠、无套路
                <w:br/>
                【接送服务】：专车接送站，不拼不等、随到随走，司机出站口接客、帮拿行李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出发地-成都
                <w:br/>
              </w:t>
            </w:r>
          </w:p>
          <w:p>
            <w:pPr>
              <w:pStyle w:val="indent"/>
            </w:pPr>
            <w:r>
              <w:rPr>
                <w:rFonts w:ascii="微软雅黑" w:hAnsi="微软雅黑" w:eastAsia="微软雅黑" w:cs="微软雅黑"/>
                <w:color w:val="000000"/>
                <w:sz w:val="20"/>
                <w:szCs w:val="20"/>
              </w:rPr>
              <w:t xml:space="preserve">
                各地出发-成都                                 餐：自理     宿：成都
                <w:br/>
                游客乘飞机/火车前往天府之国四川成都，抵达成都双流机场/火车北（东）站
                <w:br/>
                请您出站后及时开机，若我们接站师傅没有及时联系您，请您注意拨打前一天车队给您联系的电话号码，主动联系接站师傅。出站口仅允许临时停靠（火车站不允许停靠），需步行至集合地点上车，敬请配合，谢谢理解！（成都机场至市区酒店约1小时左右）
                <w:br/>
                抵达后开启成都自由活动：推荐【锦里】【春熙路】【太古里】【宽窄巷子】【人民公园泡茶馆】【蜀风雅韵川剧院】【建设路美食街】
                <w:br/>
                <w:br/>
                温馨提示：
                <w:br/>
                1.请游客持有效身份证于飞机起飞前2小时到达机场办理登机手续，航班时间以出团通知为准。
                <w:br/>
                2.到达酒店后报游客姓名取房，房卡押金请于前台自付，第二天退房时酒店凭押金条退还。
                <w:br/>
                3.四川盆地气候潮湿，房间可能会有潮气和潮味，属当地正常现象，请予谅解。入住酒店后，
                <w:br/>
                4.进入客房首先要清点好房内设施及凉衣架、毛巾、烟灰缸等物，避免退房时因东西不全而索赔。
                <w:br/>
                5.此日无行程安排，不包含餐、导游服务及其他用车安排。
                <w:br/>
                晚21点前工作人员会电话通知您第二天出发时间，请保持电话畅通并注意接听，如未和您联系请致电应急联系人。
                <w:br/>
                交通：飞机/汽车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成都开元名庭/蓉城映象/罗曼紫薇/金科圣嘉/明宇丽呈/维也纳国际/青桐城市</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成都-都江堰-青城山
                <w:br/>
              </w:t>
            </w:r>
          </w:p>
          <w:p>
            <w:pPr>
              <w:pStyle w:val="indent"/>
            </w:pPr>
            <w:r>
              <w:rPr>
                <w:rFonts w:ascii="微软雅黑" w:hAnsi="微软雅黑" w:eastAsia="微软雅黑" w:cs="微软雅黑"/>
                <w:color w:val="000000"/>
                <w:sz w:val="20"/>
                <w:szCs w:val="20"/>
              </w:rPr>
              <w:t xml:space="preserve">
                早餐后统一集合乘车前往都江堰景区（不含无线耳麦30/人，古城观光车10元/人，景区观光车10元/人），从上往下，不走回头路用最省力的方式游览都江堰避开旅行团。乘坐玉垒扶梯（40 元/人自理）之后来到纪念李冰父子的二王庙，经过安澜索桥来到战国秦昭王时期（公元前 227 年）蜀郡守李冰在岷江上修建的中 华第一古堰-被列为“世界文化遗产”的都江 堰水利工程：观鱼嘴分水堤、飞沙堰泄洪坝、宝瓶口引水口，后游览川西第一 名园-清溪园、堰功道、卧铁、张松银杏（西游记 里的人参果树）、伏龙观，后经南桥至离堆公园，观全景。
                <w:br/>
                拜水都江堰，是一次学习。小学时学过都江堰的课文还记得“深淘滩 低作堰 道法自然”。福泽千秋的伟大水利工程如泱泱中华文化的一滴水，汇集到一起成为世界无坝引水的水利文化鼻祖。
                <w:br/>
                午餐后，观赏川剧变脸表演（40分钟），有俏花旦、茶艺表演、八阵图、滚灯、川剧变脸五个节目。后游览青城山乘坐（景区观光车35元/人自理；青城山索道60元/人自理）青城山这里的山水空气可以滋润我们的烦躁，心怀一份不燥问道青城山，或许是踏入神奇世界的最佳方式。青城山特殊的气候环境，滋润了这里的青山绿水。每年三分之二的时间都有雨，因此你在青城山是一种注定，也是一种缘分。细雨蒙蒙，青色漫漫，五彩缤纷的影子在朦胧中游动，时隐时现，恍恍惚惚，这算是大自然的造化。与雨相伴，做一次探幽，轻松的感受，完全放松自己的内心。后返回成都酒店入住休息。
                <w:br/>
                <w:br/>
                温馨提示：
                <w:br/>
                川剧变脸表演属于赠送项目，如遇不可抗力因素/停演/客人未去观看，无费用可退，敬请理解！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成都开元名庭/蓉城映象/罗曼紫薇/金科圣嘉/明宇丽呈/维也纳国际/青桐城市</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酒店-熊猫基地-三星堆
                <w:br/>
              </w:t>
            </w:r>
          </w:p>
          <w:p>
            <w:pPr>
              <w:pStyle w:val="indent"/>
            </w:pPr>
            <w:r>
              <w:rPr>
                <w:rFonts w:ascii="微软雅黑" w:hAnsi="微软雅黑" w:eastAsia="微软雅黑" w:cs="微软雅黑"/>
                <w:color w:val="000000"/>
                <w:sz w:val="20"/>
                <w:szCs w:val="20"/>
              </w:rPr>
              <w:t xml:space="preserve">
                早餐后统一集合乘车前往游览【熊猫基地2h，不含语音讲解器10元/人，观光车30元/人】，熊猫基地常年饲养有大熊猫、小熊猫、黑颈鹤、白鹳和白天鹅、黑天鹅、雁、鸳鸯及孔雀等动物。在由 68科 300 多种高等植物所构成的基地人工生态植被内栖息着野生鸟类 29 科 90 多种。基地还为游客创造出现代的交互式的学习体验环境。通过这些学习型展区，将逐步了解基地研究工作的深度，以及在这个由人类危险主宰的世界里我们为帮助濒危物种的生存所作出的承诺和付出的努力。
                <w:br/>
                午餐后出发前往游览【三星堆博物馆2h，不含语音讲解器30元/人】三星堆博物馆位于全国重点文物保护单位三星堆遗址东北角，地处历史文化名城广汉城西鸭子河畔，南距成都40公里，北距德阳26公里，是中国一座现代化的专题性遗址博物馆。博物馆于1992年8月奠基，1997年10月建成开放。三星堆博物馆馆区占地面积约530亩，第一展馆面积4200平方米，第二展馆面积7000平方米，游客接待中心建筑总面积2600平方米。出土文物：三星堆铜人像、青铜立人像、青铜太阳轮、青铜神树等。游览结束返回成都酒店休息。
                <w:br/>
                <w:br/>
                温馨提示：
                <w:br/>
                1.由于三星堆未对旅行社开放团队票渠道，如我社未抢到三星堆门票则调整为游览金沙遗址【不含语音讲解器30元/人】。
                <w:br/>
                2.金沙遗址是中国进入21世纪后第一个重大考古发现，也是四川继三星堆之后又一个重大考古发现，被评选为“全国十大考古发现”，与三星堆遗址共同入选《中国世界文化遗产预备名单》。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成都开元名庭/蓉城映象/罗曼紫薇/金科圣嘉/明宇丽呈/维也纳国际/青桐城市</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成都-杜甫草堂-宽窄巷子-奎星楼-武侯祠-锦里
                <w:br/>
              </w:t>
            </w:r>
          </w:p>
          <w:p>
            <w:pPr>
              <w:pStyle w:val="indent"/>
            </w:pPr>
            <w:r>
              <w:rPr>
                <w:rFonts w:ascii="微软雅黑" w:hAnsi="微软雅黑" w:eastAsia="微软雅黑" w:cs="微软雅黑"/>
                <w:color w:val="000000"/>
                <w:sz w:val="20"/>
                <w:szCs w:val="20"/>
              </w:rPr>
              <w:t xml:space="preserve">
                早餐后统一前往【杜甫草堂】是中国唐代大诗人杜 甫流寓成都时的居所，文物景点游览区（草堂旧址）、园林景点游览区（梅园）和服务区（草堂寺）。草堂旧址内 ，照壁、正门、大廨、诗史堂、柴门、工部祠排列在一条中轴线上 ，两 旁配以对称的回廊与其它附属建筑 ，其间有流水萦回 ，小桥勾连 ，竹树掩映 ，显得既庄严肃 穆、古朴典雅而又幽深静谧、秀丽清朗。
                <w:br/>
                【宽窄巷子】由宽巷子、窄巷子、井巷子平行排列组成，全为青黛砖瓦的仿古四合院落，这里也是成都遗留下来的较成规模的清朝古街道，与大慈寺、文殊院一起并称为成都三大历史文化名城保护街区。
                <w:br/>
                【奎星楼】“魁星点斗送状元”，奎星楼，自带一种星象气质，相比于宽窄巷子和锦里，有它独特的文艺气息和烟火气息，一半美食一半文艺就在奎星楼街。
                <w:br/>
                【武侯祠】，武侯祠始建于蜀汉章武元年（221年），原是纪念诸葛亮的专祠，亦称孔明庙、诸葛祠、丞相祠等，后合并为君臣合祀祠庙。武侯祠是民众对蜀汉丞相诸葛亮“鞠躬尽瘁，死而后已”精神的肯定和赞誉的载体，也是三国遗迹源头，由汉昭烈庙、武侯祠、惠陵、三义庙四部分组成，属于成都武侯祠博物馆的文化遗产保护区。【锦里】与南郊公园和武侯祠相连，主要景点包含锦里古街、古戏台、九品小吃街、诸葛井、西蜀第一牌坊、福寿巷、黄龙潭、阿斗井、民俗记忆墙、宋代石刻长廊、刘湘墓，集合了美食、娱乐、三国主题文化等。
                <w:br/>
                <w:br/>
                温馨提示：
                <w:br/>
                1.游览古建筑群时注意自身安全，注意防火防盗，博物馆内禁止吸烟，拍照请关闭闪光灯。
                <w:br/>
                2.古街巷道人多繁杂，游客游览时请保护好自身财产安全，购买纪念品时请理智消费。
                <w:br/>
                为了让大家拥有更加舒适和愉快的旅行体验，我社可能会根据团上实际情况在不减少景点的情况下调整优化游览顺序以避开堵车和人流量高峰，感谢您的理解和支持。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成都开元名庭/蓉城映象/罗曼紫薇/金科圣嘉/明宇丽呈/维也纳国际/青桐城市</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成都-出发地
                <w:br/>
              </w:t>
            </w:r>
          </w:p>
          <w:p>
            <w:pPr>
              <w:pStyle w:val="indent"/>
            </w:pPr>
            <w:r>
              <w:rPr>
                <w:rFonts w:ascii="微软雅黑" w:hAnsi="微软雅黑" w:eastAsia="微软雅黑" w:cs="微软雅黑"/>
                <w:color w:val="000000"/>
                <w:sz w:val="20"/>
                <w:szCs w:val="20"/>
              </w:rPr>
              <w:t xml:space="preserve">
                早餐后自由活动，根据航班时间安排送机/站，乘飞机/动车返回，结束愉快之旅。（送机/站师傅会提前一天联系到您，和您核对送机地点。请保持手机畅通）
                <w:br/>
                酒店退房时间为中午12:00之前，若您航班为晚班机，请于12点前完成退房，若由于超过退房时间退房所产生的费用请自理！
                <w:br/>
                温馨提示：
                <w:br/>
                1.出团通知书会注明航班/车次信息，送站车队会在前一晚通过电话/短信等方式约定送站时间，请保持手机开机（建议提前 3 小时到达机场，因自身原因导致误机的，游客自行承担）。
                <w:br/>
                2.我社赠送的接送仅包含酒店至机场/车站单趟拼车接送，登机手续请根据机场指引自行办理；敬请配合，谢谢理解！
                <w:br/>
                3.约定出发时间在酒店提供早餐以前的，酒店提供打包路早，请勿忘退房时前台领取（酒店赠送）；
                <w:br/>
                4.由于酒店统一规定当日退房时间最迟为中午 12 点（未按时退房酒店将加收额外费用需自理），故出发时间在中午12 点以后的，请提前退房，行李可寄存总台，再自行安排活动；谢谢理解！退房请将所有行李整理携带，切勿遗忘于酒店内。
                <w:br/>
                如您的时间充裕，可在自由活动时间前往游览成都文化地标（武侯祠、锦里、杜甫草堂、宽窄巷子、春熙路、太古里等）、品尝成都特色小吃（担担面、夫妻肺片、龙抄手、韩包子、钟水饺、三大炮、赖汤圆、九尺板鸭等）。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出发地-成都往返经济舱机票
                <w:br/>
                车辆	陆地头等舱保姆车：2+1布局皮沙发座椅，可坐可半躺，空间宽敞豪华，随车配备USB充电接口；
                <w:br/>
                接送机/站为小车、一单一接、不拼不等。
                <w:br/>
                门票	都江堰/青城山/熊猫基地/三星堆/武侯祠/杜甫草堂
                <w:br/>
                用餐	全程4酒店早餐1火锅2特色中餐；早餐为酒店早餐，不用不退。当地饮食与游客饮食习惯差异较大，餐饮条件有限，尽请游客谅解并可自备些零食（方便面、榨菜等），景区段所含早餐和中餐在所住酒店用套餐（酒店正餐10人1桌8菜1汤，不用不退费），中餐在沿途指定餐厅用餐。
                <w:br/>
                住宿	参考酒店：
                <w:br/>
                成都4钻：开元名庭/蓉城映象/罗曼紫薇/金科圣嘉/明宇丽呈/维也纳国际/青桐城市/宜尚西南交大/凯里亚德/埃菲尔/峨眉雪芽/春天/英联金盛/艾克美雅阁或同级
                <w:br/>
                导游	成都出发持国家导游资格证中文导游服务。
                <w:br/>
                儿童	只含机票、车位、中餐半餐费、导服、旅游意外保险。
                <w:br/>
                保险	旅行社责任保险
                <w:br/>
                门优	温馨提示：优免区间指游客进景区的时间
                <w:br/>
                优惠退120元/人（都江堰20+青城山20+熊猫基地20+三星堆20+武侯祠20+杜甫草堂20）
                <w:br/>
                免票退240元/人（都江堰40+青城山40+熊猫基地40+三星堆40+武侯祠40+杜甫草堂40）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景交】
                <w:br/>
                自愿消费：都江堰扶梯40、观光车20、青城山观光车35、往返索道60、月城湖船票10、都青耳麦30、皮影35；熊猫基地耳麦10、三星堆耳麦30；武侯祠耳麦10、杜甫草堂耳麦10。
                <w:br/>
                【用餐】成都晚餐不统一安排，请提前备好，或自行安排。
                <w:br/>
                【儿童】价格不含床位不含酒店早晚餐，不含门票，超过1.2米请自行购买儿童票。
                <w:br/>
                【其他】费用包含中未写明费用及其个人消费因交通延阻、罢工、天气、飞机、机器故障、航班取消或更改时间等不可抗力原因所导致的额外费用。酒店内洗衣、理发、电话、传真、收费电视、饮品、烟酒等个人消费。自娱自乐项目，以上所列服务外的其它任何费用（如景区马费、各景点小门票、用餐酒水费用、及其他一切个人开支）。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2025-12-15T08:47:46+08:00</dcterms:created>
  <dcterms:modified xsi:type="dcterms:W3CDTF">2025-12-15T08:47:46+08:00</dcterms:modified>
</cp:coreProperties>
</file>

<file path=docProps/custom.xml><?xml version="1.0" encoding="utf-8"?>
<Properties xmlns="http://schemas.openxmlformats.org/officeDocument/2006/custom-properties" xmlns:vt="http://schemas.openxmlformats.org/officeDocument/2006/docPropsVTypes"/>
</file>