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 希腊圣岛+天空之城+德尔菲四星一价全包10天（ATH-ATH）行程单</w:t>
      </w:r>
    </w:p>
    <w:p>
      <w:pPr>
        <w:jc w:val="center"/>
        <w:spacing w:after="100"/>
      </w:pPr>
      <w:r>
        <w:rPr>
          <w:rFonts w:ascii="微软雅黑" w:hAnsi="微软雅黑" w:eastAsia="微软雅黑" w:cs="微软雅黑"/>
          <w:sz w:val="20"/>
          <w:szCs w:val="20"/>
        </w:rPr>
        <w:t xml:space="preserve">圣托里尼岛+梅黛奥拉+德尔菲+阿拉瓦霍 利卡维多斯山缆车登顶·俯瞰雅典全景 圣岛内陆航班接驳节约2天船程 圣岛悬崖酒店两晚连住 广州/深圳起止·北京直飞雅典进出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CGZL-xl1745294571f5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去程参考航班：CA1328  CAN/PEK  1840-2155  或 CA1304  SZX/PEK  1800-2115 /转机CA863  PEK/ATH  0230-0800
                <w:br/>
                <w:br/>
                回程参考航班：CA864  ATH/PEK  1310-0510+1/转机CA1331  PEK/SZX  0800-1125 或 CA1351 PEK/CAN 0800-1125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设计理念：梦回希腊神话，探索阿波罗神谕之地，漫步于小镇，感受现代希腊人生活的休闲。穿梭在蓝白巷弄之间找寻希腊明信片的蓝顶教堂，自由活动时间悠閒享受在蓝白光影之间的浪漫时光。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
                <w:br/>
                特别安排利卡维托斯山登山缆车俯瞰雅典城全景
                <w:br/>
                圣岛一整天的自由活动，欣赏爱琴海海湾独特魅力，穿行于悬崖上白墙蓝顶的屋舍之间；
                <w:br/>
                圣托里尼蓝白小镇、OIA醉美日落、“小瑞士”ARAHOVA小镇建筑古老而又精致
                <w:br/>
                特别安排：德尔菲峡谷景观餐厅用餐，当地特色餐食，体验地中海美食，品连锁网红米老头咖啡
                <w:br/>
                贴心服务：特别升级雅典/圣岛往返飞机，替代长达10小时的船程，节省时间之余更免去乘船的颠簸之苦，让您的旅途更加舒心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经北京转机搭乘国际航班飞往希腊。雅典是希腊的首都，也是希腊最大的城市和工业中心。山海掩映，阳光璀璨，素以欧洲文明的摇篮、丰富的历史遗迹而著称，清新的空气、宜人的气候也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雅典
                <w:br/>
              </w:t>
            </w:r>
          </w:p>
          <w:p>
            <w:pPr>
              <w:pStyle w:val="indent"/>
            </w:pPr>
            <w:r>
              <w:rPr>
                <w:rFonts w:ascii="微软雅黑" w:hAnsi="微软雅黑" w:eastAsia="微软雅黑" w:cs="微软雅黑"/>
                <w:color w:val="000000"/>
                <w:sz w:val="20"/>
                <w:szCs w:val="20"/>
              </w:rPr>
              <w:t xml:space="preserve">
                参考航班：CA863  PEK/ATH  0230-0800（航班仅供参考，具体以实际为准）
                <w:br/>
                <w:br/>
                抵达后，前往雅典市区游览：（以下景点为停车后步行游览，游览时间约60-90分钟）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随后乘坐缆车【登上利卡维托斯山】Lycabettus Hill（游览时间约50分钟），找到被全世界的摄影师们公认的最佳“机位”，拍下您心目中最耀眼的的卫城全景。向下看去，整座雅典城就在您的脚下。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雅典-约170KM阿拉霍瓦-约12KM-德尔菲-约230KM卡兰巴卡
                <w:br/>
              </w:t>
            </w:r>
          </w:p>
          <w:p>
            <w:pPr>
              <w:pStyle w:val="indent"/>
            </w:pPr>
            <w:r>
              <w:rPr>
                <w:rFonts w:ascii="微软雅黑" w:hAnsi="微软雅黑" w:eastAsia="微软雅黑" w:cs="微软雅黑"/>
                <w:color w:val="000000"/>
                <w:sz w:val="20"/>
                <w:szCs w:val="20"/>
              </w:rPr>
              <w:t xml:space="preserve">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卡兰巴卡-梅黛奥拉-约350KM-雅典
                <w:br/>
              </w:t>
            </w:r>
          </w:p>
          <w:p>
            <w:pPr>
              <w:pStyle w:val="indent"/>
            </w:pPr>
            <w:r>
              <w:rPr>
                <w:rFonts w:ascii="微软雅黑" w:hAnsi="微软雅黑" w:eastAsia="微软雅黑" w:cs="微软雅黑"/>
                <w:color w:val="000000"/>
                <w:sz w:val="20"/>
                <w:szCs w:val="20"/>
              </w:rPr>
              <w:t xml:space="preserve">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圣托里尼
                <w:br/>
              </w:t>
            </w:r>
          </w:p>
          <w:p>
            <w:pPr>
              <w:pStyle w:val="indent"/>
            </w:pPr>
            <w:r>
              <w:rPr>
                <w:rFonts w:ascii="微软雅黑" w:hAnsi="微软雅黑" w:eastAsia="微软雅黑" w:cs="微软雅黑"/>
                <w:color w:val="000000"/>
                <w:sz w:val="20"/>
                <w:szCs w:val="20"/>
              </w:rPr>
              <w:t xml:space="preserve">
                参考航班：A3354  ATH/JTR  10:05-10:55或A3356  ATH/JTR  11:00-11:50（航班仅供参考，具体以实际为准）
                <w:br/>
                酒店早餐后或打包早餐后，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温馨提示：乘机航班与地点将受当地天气状况决定，如遇天气或罢工原因，航班停航或更改抵达地点，我司将有更改该行程的权力，费用不作补偿，敬请理解）
                <w:br/>
                雅典用车：酒店–机场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
                <w:br/>
              </w:t>
            </w:r>
          </w:p>
          <w:p>
            <w:pPr>
              <w:pStyle w:val="indent"/>
            </w:pPr>
            <w:r>
              <w:rPr>
                <w:rFonts w:ascii="微软雅黑" w:hAnsi="微软雅黑" w:eastAsia="微软雅黑" w:cs="微软雅黑"/>
                <w:color w:val="000000"/>
                <w:sz w:val="20"/>
                <w:szCs w:val="20"/>
              </w:rPr>
              <w:t xml:space="preserve">
                参考航班（以实际预订为准）：A3353  JTR/ATH  08:25-09:15或A3349  JTR/ATH  09:40-10:30
                <w:br/>
                或A3355   JTR/ATH  11:35-12:25或A3357  JTR/ATH  12:30-13:20
                <w:br/>
                酒店早餐后或打包早餐后，乘飞机返回雅典。抵达后，【泛雅典娜体育场】（外观），雅典竞技场又称泛雅典体育场，位于雅典市中心帕格拉蒂区，邻近国家花园。这座马蹄形的全大理石场馆拥有相当多的历史遗产。它在古希腊主要用来举办泛雅典运动会，以纪念雅典娜女神，直到1896年为举办第一届现代奥运会而重建，已成为雅典乃至希腊的地标之一。
                <w:br/>
                【国立博物馆】（入内参观），雅典国立博物馆是雅典收藏比较丰富的一个博物馆，这里收藏著出自希腊不同考古地点的文物，年代由史前到晚古时期都有。雅典国立博物馆里的大多数文物反映了希腊神话中的内容，可以说集古希腊文物之大全，是参观者深入了解古希腊艺术及文化的有效途径。
                <w:br/>
                温馨提示：乘机航班与地点将受当地天气状况决定，如遇天气或罢工原因，航班停航或更改抵达地点，我司将有更改该行程的权力，费用不作补偿，敬请理解）
                <w:br/>
                圣岛用车：酒店–机场
                <w:br/>
                雅典用车：机场–市区 - 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酒店早餐后，游览世界七大人工建筑奇迹的【雅典卫城】（入内参观约2小时），包括：【巴特农神殿】外观、【厄里希翁神殿】外观、【阿迪库斯露天剧场】外观、【眺望戴奥尼索斯剧场】、【宙斯神殿】外观。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1310-0510+1（航班仅供参考，具体以实际为准）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2.全程欧洲标准四星级酒店，升级2晚圣岛悬崖酒店，1/2标准双人房；
                <w:br/>
                3.行程所列餐食，酒店西式早餐，10个正餐中式团餐6菜一汤（按12欧/人/餐餐标），当地西式餐（按12欧/人/餐餐标），圣岛西餐（按22欧/人/餐餐标）均不含酒店水，特色餐：1餐德尔菲峡谷景观餐厅+1次Oia小镇希式两道式午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4.境外旅游巴士，保证每人一正座。雅典-圣岛往返团队经济舱；
                <w:br/>
                5.全程专业中文领队兼导游；
                <w:br/>
                6.基本景点大门票（只含梅黛奥拉修道院2座（含官导）、德尔菲博物馆和遗迹（含官导）、雅典卫城（含官导）、国立博物馆（含官导）、利卡维托斯山登山缆车、网红米老头咖啡），其它为外观或免费；
                <w:br/>
                7.申根签证费（我司有权根据签证需要调整住宿地点）；
                <w:br/>
                8.欧洲旅游意外保险（本公司强烈要求旅客自行购买旅游意外保险，以更全面保障旅客利益）；
                <w:br/>
                9.司机导游服务费；
                <w:br/>
                赠送境外WIFI（2/人/台）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头盘：沙拉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至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雅典四星酒店Mati / lisia Hotel Athens/Athens One Smart Hotel /International Atene 4*或同级
                <w:br/>
                圣岛悬崖参考酒店：Butterfly / Amity Suites / Villa Thiranthemis Santorini / Kafieris Blue / Kafieris View / Santorini view / Loucas on the cliff 或同级
                <w:br/>
                卡兰巴卡四星参考酒店： AMALIA KALAMBAKA HOTEL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2025-05-21T16:42:30+08:00</dcterms:created>
  <dcterms:modified xsi:type="dcterms:W3CDTF">2025-05-21T16:42:30+08:00</dcterms:modified>
</cp:coreProperties>
</file>

<file path=docProps/custom.xml><?xml version="1.0" encoding="utf-8"?>
<Properties xmlns="http://schemas.openxmlformats.org/officeDocument/2006/custom-properties" xmlns:vt="http://schemas.openxmlformats.org/officeDocument/2006/docPropsVTypes"/>
</file>