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五一假期 经典超值•土耳其-寻幽探其直飞12天行程单</w:t>
      </w:r>
    </w:p>
    <w:p>
      <w:pPr>
        <w:jc w:val="center"/>
        <w:spacing w:after="100"/>
      </w:pPr>
      <w:r>
        <w:rPr>
          <w:rFonts w:ascii="微软雅黑" w:hAnsi="微软雅黑" w:eastAsia="微软雅黑" w:cs="微软雅黑"/>
          <w:sz w:val="20"/>
          <w:szCs w:val="20"/>
        </w:rPr>
        <w:t xml:space="preserve">北京南航特价2025.4.22更新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TS-teq1745316716Nc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
                <w:br/>
                0513 CZ679 北京大兴-伊斯坦布尔 0030--0610 
                <w:br/>
                0522 CZ680 伊斯坦布尔-北京大兴 1600--0600+1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【2025住宿安排】
                <w:br/>
                特别安排2晚伊斯坦布尔五星酒店！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北京大兴
                <w:br/>
              </w:t>
            </w:r>
          </w:p>
          <w:p>
            <w:pPr>
              <w:pStyle w:val="indent"/>
            </w:pPr>
            <w:r>
              <w:rPr>
                <w:rFonts w:ascii="微软雅黑" w:hAnsi="微软雅黑" w:eastAsia="微软雅黑" w:cs="微软雅黑"/>
                <w:color w:val="000000"/>
                <w:sz w:val="20"/>
                <w:szCs w:val="20"/>
              </w:rPr>
              <w:t xml:space="preserve">
                于北京大兴机场集合，飞往土耳其的最大城市伊斯坦布尔；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北京大兴-伊斯坦布尔-番红花城 (车程：约5小时)
                <w:br/>
              </w:t>
            </w:r>
          </w:p>
          <w:p>
            <w:pPr>
              <w:pStyle w:val="indent"/>
            </w:pPr>
            <w:r>
              <w:rPr>
                <w:rFonts w:ascii="微软雅黑" w:hAnsi="微软雅黑" w:eastAsia="微软雅黑" w:cs="微软雅黑"/>
                <w:color w:val="000000"/>
                <w:sz w:val="20"/>
                <w:szCs w:val="20"/>
              </w:rPr>
              <w:t xml:space="preserve">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特色民居 (不挂星)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番红花城-安卡拉-卡帕多奇亚 (车程：约6小时)
                <w:br/>
              </w:t>
            </w:r>
          </w:p>
          <w:p>
            <w:pPr>
              <w:pStyle w:val="indent"/>
            </w:pPr>
            <w:r>
              <w:rPr>
                <w:rFonts w:ascii="微软雅黑" w:hAnsi="微软雅黑" w:eastAsia="微软雅黑" w:cs="微软雅黑"/>
                <w:color w:val="000000"/>
                <w:sz w:val="20"/>
                <w:szCs w:val="20"/>
              </w:rPr>
              <w:t xml:space="preserve">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卡帕多奇亚
                <w:br/>
              </w:t>
            </w:r>
          </w:p>
          <w:p>
            <w:pPr>
              <w:pStyle w:val="indent"/>
            </w:pPr>
            <w:r>
              <w:rPr>
                <w:rFonts w:ascii="微软雅黑" w:hAnsi="微软雅黑" w:eastAsia="微软雅黑" w:cs="微软雅黑"/>
                <w:color w:val="000000"/>
                <w:sz w:val="20"/>
                <w:szCs w:val="20"/>
              </w:rPr>
              <w:t xml:space="preserve">
                上午：参观格雷梅露天博物馆（入内参观1小时）可分三部分：天然博物馆（Goreme 格莱美 Open Air Museum）、
                <w:br/>
                Goreme 市及 Goreme 山谷.【格莱美露天博物馆】（Goreme）是土耳其最著名的旅游点之一，此处最
                <w:br/>
                大的特点是平地上有着许多形状奇特的小山峰拔地而起，有的成了圆锥形，有的则成了圆柱形和蘑菇形，有的上罩圆 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参观玫瑰谷，他的名字生动的描绘了这座山谷从远处看的形象，流水，洪水以及霜冻使这些岩石裂开，其较软的部分被侵蚀掉，结果留下一种奇异月亮状的地貌。
                <w:br/>
                前往阿瓦诺斯（Avanos）陶瓷镇，前往手陶瓷馆，欣赏陶瓷制作（约1小时）
                <w:br/>
                特别安排【中午品尝卡帕多奇亚洞穴餐厅瓦罐餐】，卡帕地区必尝的正宗特色美食，将牛或羊等肉类放入瓦罐里，上菜时服务员会敲破罐子让您享用！
                <w:br/>
                迪夫里特峡谷位于格雷梅镇的东北边，是卡帕地区侵蚀地貌最明显的山谷，集中分布着形奇特的火山石锥群，著名的骆驼形状的岩石就在这里，被称为“动物岩层(Animal RockFormations)。
                <w:br/>
                下午：给您半天自由活动时间,享受卡帕多奇亚乐趣。
                <w:br/>
                推荐自费：卡帕多奇亚吉普车之旅；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卡帕多齐亚-孔亚 (车程：约4小时)
                <w:br/>
              </w:t>
            </w:r>
          </w:p>
          <w:p>
            <w:pPr>
              <w:pStyle w:val="indent"/>
            </w:pPr>
            <w:r>
              <w:rPr>
                <w:rFonts w:ascii="微软雅黑" w:hAnsi="微软雅黑" w:eastAsia="微软雅黑" w:cs="微软雅黑"/>
                <w:color w:val="000000"/>
                <w:sz w:val="20"/>
                <w:szCs w:val="20"/>
              </w:rPr>
              <w:t xml:space="preserve">
                上午：早餐后前往欣赏当地著名的鸽子谷（约30分钟），蓝眼睛许愿树。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下午：驱车前往孔亚（行车约3.5小时），中途路上参观奥兹康纳地下城（入内参观），这个巨大的隧道迷宫有七八层深，拥有洞穴、通道以及通风孔等设施，是古代的人们为避免战乱而修建的建筑奇观；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孔亚-棉花堡  (车程：约4小时)
                <w:br/>
              </w:t>
            </w:r>
          </w:p>
          <w:p>
            <w:pPr>
              <w:pStyle w:val="indent"/>
            </w:pPr>
            <w:r>
              <w:rPr>
                <w:rFonts w:ascii="微软雅黑" w:hAnsi="微软雅黑" w:eastAsia="微软雅黑" w:cs="微软雅黑"/>
                <w:color w:val="000000"/>
                <w:sz w:val="20"/>
                <w:szCs w:val="20"/>
              </w:rPr>
              <w:t xml:space="preserve">
                上午：早餐后游览【苏丹哈迈古驿站】（外观约30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后参观梅夫拉那博物馆 (游览时间约 60 分钟)，它曾经是塞尔柱皇宫的玫瑰花园，由苏丹阿拉丁作为礼物赠送给梅乌拉纳的父亲苏尔坦努。酒店晚餐后休息。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棉花堡-希林斯小镇-库萨达斯/伊兹密尔  (车程：约4小时)
                <w:br/>
              </w:t>
            </w:r>
          </w:p>
          <w:p>
            <w:pPr>
              <w:pStyle w:val="indent"/>
            </w:pPr>
            <w:r>
              <w:rPr>
                <w:rFonts w:ascii="微软雅黑" w:hAnsi="微软雅黑" w:eastAsia="微软雅黑" w:cs="微软雅黑"/>
                <w:color w:val="000000"/>
                <w:sz w:val="20"/>
                <w:szCs w:val="20"/>
              </w:rPr>
              <w:t xml:space="preserve">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库萨达斯或伊兹密尔爱琴海五星级酒店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伊兹密尔/库萨达斯-布尔萨（约420公里 ，车程6小时）
                <w:br/>
              </w:t>
            </w:r>
          </w:p>
          <w:p>
            <w:pPr>
              <w:pStyle w:val="indent"/>
            </w:pPr>
            <w:r>
              <w:rPr>
                <w:rFonts w:ascii="微软雅黑" w:hAnsi="微软雅黑" w:eastAsia="微软雅黑" w:cs="微软雅黑"/>
                <w:color w:val="000000"/>
                <w:sz w:val="20"/>
                <w:szCs w:val="20"/>
              </w:rPr>
              <w:t xml:space="preserve">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布尔萨-伊斯坦布尔 (车程：约4小时)
                <w:br/>
              </w:t>
            </w:r>
          </w:p>
          <w:p>
            <w:pPr>
              <w:pStyle w:val="indent"/>
            </w:pPr>
            <w:r>
              <w:rPr>
                <w:rFonts w:ascii="微软雅黑" w:hAnsi="微软雅黑" w:eastAsia="微软雅黑" w:cs="微软雅黑"/>
                <w:color w:val="000000"/>
                <w:sz w:val="20"/>
                <w:szCs w:val="20"/>
              </w:rPr>
              <w:t xml:space="preserve">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晚餐：海峡海景烤鱼餐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伊斯坦布尔
                <w:br/>
              </w:t>
            </w:r>
          </w:p>
          <w:p>
            <w:pPr>
              <w:pStyle w:val="indent"/>
            </w:pPr>
            <w:r>
              <w:rPr>
                <w:rFonts w:ascii="微软雅黑" w:hAnsi="微软雅黑" w:eastAsia="微软雅黑" w:cs="微软雅黑"/>
                <w:color w:val="000000"/>
                <w:sz w:val="20"/>
                <w:szCs w:val="20"/>
              </w:rPr>
              <w:t xml:space="preserve">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  伊斯坦布尔-北京大兴
                <w:br/>
              </w:t>
            </w:r>
          </w:p>
          <w:p>
            <w:pPr>
              <w:pStyle w:val="indent"/>
            </w:pPr>
            <w:r>
              <w:rPr>
                <w:rFonts w:ascii="微软雅黑" w:hAnsi="微软雅黑" w:eastAsia="微软雅黑" w:cs="微软雅黑"/>
                <w:color w:val="000000"/>
                <w:sz w:val="20"/>
                <w:szCs w:val="20"/>
              </w:rPr>
              <w:t xml:space="preserve">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下午：于约定时间集合，乘航班返回北京大兴；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第12天 丨  北京大兴
                <w:br/>
              </w:t>
            </w:r>
          </w:p>
          <w:p>
            <w:pPr>
              <w:pStyle w:val="indent"/>
            </w:pPr>
            <w:r>
              <w:rPr>
                <w:rFonts w:ascii="微软雅黑" w:hAnsi="微软雅黑" w:eastAsia="微软雅黑" w:cs="微软雅黑"/>
                <w:color w:val="000000"/>
                <w:sz w:val="20"/>
                <w:szCs w:val="20"/>
              </w:rPr>
              <w:t xml:space="preserve">
                抵达北京大兴国际机场后，结束愉快的行程。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1.机票标准：北京大兴起止全程团队经济舱机票及机场税，团队机票不允许改名、退票、改票、改期。（不含航空公司临时新增的燃油附加费）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司机导游服务费：RMB2000/人+酒店税RMB1000/人(出发前与团费一起支付）
                <w:br/>
                3. 签证标准：土耳其旅游签证 RMB500/人(出发前与团费一起支付）
                <w:br/>
                4. 全程单房差RMB4000（酒店单房差仅指普通单人间(如客人要求大床单间或单独一人住标双，单房差另议)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皮革工厂</w:t>
            </w:r>
          </w:p>
        </w:tc>
        <w:tc>
          <w:tcPr/>
          <w:p>
            <w:pPr>
              <w:pStyle w:val="indent"/>
            </w:pPr>
            <w:r>
              <w:rPr>
                <w:rFonts w:ascii="微软雅黑" w:hAnsi="微软雅黑" w:eastAsia="微软雅黑" w:cs="微软雅黑"/>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棉纺店或乳胶店</w:t>
            </w:r>
          </w:p>
        </w:tc>
        <w:tc>
          <w:tcPr/>
          <w:p>
            <w:pPr>
              <w:pStyle w:val="indent"/>
            </w:pPr>
            <w:r>
              <w:rPr>
                <w:rFonts w:ascii="微软雅黑" w:hAnsi="微软雅黑" w:eastAsia="微软雅黑" w:cs="微软雅黑"/>
                <w:color w:val="000000"/>
                <w:sz w:val="20"/>
                <w:szCs w:val="20"/>
              </w:rPr>
              <w:t xml:space="preserve">家用品（枕头，床垫或其他制品）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手陶瓷馆</w:t>
            </w:r>
          </w:p>
        </w:tc>
        <w:tc>
          <w:tcPr/>
          <w:p>
            <w:pPr>
              <w:pStyle w:val="indent"/>
            </w:pPr>
            <w:r>
              <w:rPr>
                <w:rFonts w:ascii="微软雅黑" w:hAnsi="微软雅黑" w:eastAsia="微软雅黑" w:cs="微软雅黑"/>
                <w:color w:val="000000"/>
                <w:sz w:val="20"/>
                <w:szCs w:val="20"/>
              </w:rPr>
              <w:t xml:space="preserve">观看手工陶瓷的制作过程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手工地毯 博物馆</w:t>
            </w:r>
          </w:p>
        </w:tc>
        <w:tc>
          <w:tcPr/>
          <w:p>
            <w:pPr>
              <w:pStyle w:val="indent"/>
            </w:pPr>
            <w:r>
              <w:rPr>
                <w:rFonts w:ascii="微软雅黑" w:hAnsi="微软雅黑" w:eastAsia="微软雅黑" w:cs="微软雅黑"/>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亚、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br/>
                【热气球购买说明】：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
                <w:br/>
                项目说明：成人与儿童同价
                <w:br/>
                体重要求：25-110 公斤
                <w:br/>
                年龄限制：5 岁以上可以飞行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170.00</w:t>
            </w:r>
          </w:p>
        </w:tc>
      </w:tr>
      <w:tr>
        <w:trPr/>
        <w:tc>
          <w:tcPr/>
          <w:p>
            <w:pPr>
              <w:pStyle w:val="indent"/>
            </w:pPr>
            <w:r>
              <w:rPr>
                <w:rFonts w:ascii="微软雅黑" w:hAnsi="微软雅黑" w:eastAsia="微软雅黑" w:cs="微软雅黑"/>
                <w:color w:val="000000"/>
                <w:sz w:val="20"/>
                <w:szCs w:val="20"/>
              </w:rPr>
              <w:t xml:space="preserve">伊斯坦布尔一日游</w:t>
            </w:r>
          </w:p>
        </w:tc>
        <w:tc>
          <w:tcPr/>
          <w:p>
            <w:pPr>
              <w:pStyle w:val="indent"/>
            </w:pPr>
            <w:r>
              <w:rPr>
                <w:rFonts w:ascii="微软雅黑" w:hAnsi="微软雅黑" w:eastAsia="微软雅黑" w:cs="微软雅黑"/>
                <w:color w:val="000000"/>
                <w:sz w:val="20"/>
                <w:szCs w:val="20"/>
              </w:rPr>
              <w:t xml:space="preserve">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
                <w:br/>
                晚餐后送机场。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76.00</w:t>
            </w:r>
          </w:p>
        </w:tc>
      </w:tr>
      <w:tr>
        <w:trPr/>
        <w:tc>
          <w:tcPr/>
          <w:p>
            <w:pPr>
              <w:pStyle w:val="indent"/>
            </w:pPr>
            <w:r>
              <w:rPr>
                <w:rFonts w:ascii="微软雅黑" w:hAnsi="微软雅黑" w:eastAsia="微软雅黑" w:cs="微软雅黑"/>
                <w:color w:val="000000"/>
                <w:sz w:val="20"/>
                <w:szCs w:val="20"/>
              </w:rPr>
              <w:t xml:space="preserve">伊斯坦布尔旋转舞表演</w:t>
            </w:r>
          </w:p>
        </w:tc>
        <w:tc>
          <w:tcPr/>
          <w:p>
            <w:pPr>
              <w:pStyle w:val="indent"/>
            </w:pPr>
            <w:r>
              <w:rPr>
                <w:rFonts w:ascii="微软雅黑" w:hAnsi="微软雅黑" w:eastAsia="微软雅黑" w:cs="微软雅黑"/>
                <w:color w:val="000000"/>
                <w:sz w:val="20"/>
                <w:szCs w:val="20"/>
              </w:rPr>
              <w:t xml:space="preserve">Mevlevi Sema Show  ( ~ 1 hour )  min 6 pax (宗教舞蹈，恕不提供餐饮）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
                恐高不敢坐热气球？
                <w:br/>
                热气球其实还有另外一种玩法啦！那就是租辆老爷车去追逐热气球，以热气球为背景可以拍出很多好看的照片。（4-5人一辆车，无摄影师）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次序，切勿拥挤推诿）
                <w:br/>
                项目说明：成人与儿童同价
                <w:br/>
                体重要求：40-100公斤
                <w:br/>
                年龄限制：5 岁以上可以飞行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$(美元)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2025-05-03T00:50:43+08:00</dcterms:created>
  <dcterms:modified xsi:type="dcterms:W3CDTF">2025-05-03T00:50:43+08:00</dcterms:modified>
</cp:coreProperties>
</file>

<file path=docProps/custom.xml><?xml version="1.0" encoding="utf-8"?>
<Properties xmlns="http://schemas.openxmlformats.org/officeDocument/2006/custom-properties" xmlns:vt="http://schemas.openxmlformats.org/officeDocument/2006/docPropsVTypes"/>
</file>