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WY2【西部世界】纯玩·美国西岸绝景环游15天行程单</w:t>
      </w:r>
    </w:p>
    <w:p>
      <w:pPr>
        <w:jc w:val="center"/>
        <w:spacing w:after="100"/>
      </w:pPr>
      <w:r>
        <w:rPr>
          <w:rFonts w:ascii="微软雅黑" w:hAnsi="微软雅黑" w:eastAsia="微软雅黑" w:cs="微软雅黑"/>
          <w:sz w:val="20"/>
          <w:szCs w:val="20"/>
        </w:rPr>
        <w:t xml:space="preserve">经典6城纵览+7大国家公园+纪念碑谷+羚羊峡谷+马蹄湾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mg1745720052NR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3U3837 TFULAX 2230 2030
                <w:br/>
                3U3838 LAXTFU 2315 0820+2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纯玩畅游丨0购物、0自费，假日出游，轻松游
                <w:br/>
                地质史诗丨国家公园史诗之旅，绝景全覆盖
                <w:br/>
                贴心全餐丨全程含餐，贴心畅游
                <w:br/>
                拼房无忧丨单人出行保拼，100%免单房差
                <w:br/>
                【西部世界】
                <w:br/>
                纪念碑谷丨纳瓦霍部落的史诗画卷，在《阿甘正传》终点站，复刻阿甘奔跑的苍茫荒野
                <w:br/>
                羚羊岛丨大盐湖上的野性孤岛，邂逅美洲野牛与绝世日落，体验全美十大日落观测点
                <w:br/>
                【7大国家公园胜景环游】
                <w:br/>
                黄石国家公园丨世界上第一个国家公园，“地球上至独一无二的神奇乐园”
                <w:br/>
                大提顿国家公园丨层云之巅“山连山”，千年冰河“峰连峰”
                <w:br/>
                拱门国家公园丨世界上最大的自然砂岩拱门集中地，犹他州的地标所在
                <w:br/>
                峡谷地国家公园丨世界上最著名的侵蚀区域之一，感受广漠无边的“大”与八荒九垓的“阔”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
                <w:br/>
                羚羊彩穴丨世界七大地质摄影奇观之一，每一缕不同的阳光，在此处幻化出不同的色彩
                <w:br/>
                马蹄湾丨千百年洪流的侵蚀下岩石起伏犹如多彩地质画卷，亦是绝佳的摄影目的地
                <w:br/>
                【时代巡礼】&amp;【地道美食】
                <w:br/>
                加州往事丨“太平洋”军港、圣地亚哥老城、巴尔波亚公园
                <w:br/>
                墨西哥边境蒂华纳丨沿路碧海蓝天，体验隔截然不同的异国风情民俗
                <w:br/>
                66号公路 岁月礼赞丨亲访66号公路小镇赛里格曼，重回淘金时期美利坚
                <w:br/>
                IN-N-OUT美式汉堡丨美国本土高分特色汉堡，超大超满足
                <w:br/>
                Denny’s美式牛排丨原汁原味美式牛排，玩在美国，食在美国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国内航班联运地-成都
                <w:br/>
              </w:t>
            </w:r>
          </w:p>
          <w:p>
            <w:pPr>
              <w:pStyle w:val="indent"/>
            </w:pPr>
            <w:r>
              <w:rPr>
                <w:rFonts w:ascii="微软雅黑" w:hAnsi="微软雅黑" w:eastAsia="微软雅黑" w:cs="微软雅黑"/>
                <w:color w:val="000000"/>
                <w:sz w:val="20"/>
                <w:szCs w:val="20"/>
              </w:rPr>
              <w:t xml:space="preserve">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机场中转酒店（若有）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成都-洛杉矶
                <w:br/>
              </w:t>
            </w:r>
          </w:p>
          <w:p>
            <w:pPr>
              <w:pStyle w:val="indent"/>
            </w:pPr>
            <w:r>
              <w:rPr>
                <w:rFonts w:ascii="微软雅黑" w:hAnsi="微软雅黑" w:eastAsia="微软雅黑" w:cs="微软雅黑"/>
                <w:color w:val="000000"/>
                <w:sz w:val="20"/>
                <w:szCs w:val="20"/>
              </w:rPr>
              <w:t xml:space="preserve">
                参考航班：3U3837 TFULAX 2230 2030
                <w:br/>
                <w:br/>
                于约定时间地点在机场集合,办理登机手续,搭乘国际航班飞往美国【洛杉矶】。抵达后，搭乘旅游巴士前往酒店办理入住休息，准备开起西部世界之旅。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洛杉矶-拉斯维加斯
                <w:br/>
              </w:t>
            </w:r>
          </w:p>
          <w:p>
            <w:pPr>
              <w:pStyle w:val="indent"/>
            </w:pPr>
            <w:r>
              <w:rPr>
                <w:rFonts w:ascii="微软雅黑" w:hAnsi="微软雅黑" w:eastAsia="微软雅黑" w:cs="微软雅黑"/>
                <w:color w:val="000000"/>
                <w:sz w:val="20"/>
                <w:szCs w:val="20"/>
              </w:rPr>
              <w:t xml:space="preserve">
                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随后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拉斯维加斯-布莱斯峡谷国家公园-锡安国家公园-国家公园山地小镇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国家公园山地小镇-盐湖城
                <w:br/>
              </w:t>
            </w:r>
          </w:p>
          <w:p>
            <w:pPr>
              <w:pStyle w:val="indent"/>
            </w:pPr>
            <w:r>
              <w:rPr>
                <w:rFonts w:ascii="微软雅黑" w:hAnsi="微软雅黑" w:eastAsia="微软雅黑" w:cs="微软雅黑"/>
                <w:color w:val="000000"/>
                <w:sz w:val="20"/>
                <w:szCs w:val="20"/>
              </w:rPr>
              <w:t xml:space="preserve">
                早餐后，犹他州首府前往【盐湖城】，盐湖城是犹他州摩门教圣城，此城之建立应归功于摩门教友的热忱与奉献，才得以在这一片盐水中建立这么一个现代化及工业化的城市。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盐湖城-爱达荷小镇
                <w:br/>
              </w:t>
            </w:r>
          </w:p>
          <w:p>
            <w:pPr>
              <w:pStyle w:val="indent"/>
            </w:pPr>
            <w:r>
              <w:rPr>
                <w:rFonts w:ascii="微软雅黑" w:hAnsi="微软雅黑" w:eastAsia="微软雅黑" w:cs="微软雅黑"/>
                <w:color w:val="000000"/>
                <w:sz w:val="20"/>
                <w:szCs w:val="20"/>
              </w:rPr>
              <w:t xml:space="preserve">
                早餐后，乘车前往【大盐湖】，▲【羚羊岛】（全程不低于90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盐湖城-拱门国家公园-峡谷地国家公园-国家公园山地小镇
                <w:br/>
              </w:t>
            </w:r>
          </w:p>
          <w:p>
            <w:pPr>
              <w:pStyle w:val="indent"/>
            </w:pPr>
            <w:r>
              <w:rPr>
                <w:rFonts w:ascii="微软雅黑" w:hAnsi="微软雅黑" w:eastAsia="微软雅黑" w:cs="微软雅黑"/>
                <w:color w:val="000000"/>
                <w:sz w:val="20"/>
                <w:szCs w:val="20"/>
              </w:rPr>
              <w:t xml:space="preserve">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国家公园山地小镇-纪念碑谷-羚羊峡谷-马蹄湾-佩吉
                <w:br/>
              </w:t>
            </w:r>
          </w:p>
          <w:p>
            <w:pPr>
              <w:pStyle w:val="indent"/>
            </w:pPr>
            <w:r>
              <w:rPr>
                <w:rFonts w:ascii="微软雅黑" w:hAnsi="微软雅黑" w:eastAsia="微软雅黑" w:cs="微软雅黑"/>
                <w:color w:val="000000"/>
                <w:sz w:val="20"/>
                <w:szCs w:val="20"/>
              </w:rPr>
              <w:t xml:space="preserve">
                酒店早餐后，前往▲【纪念碑谷（Monument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佩吉-科罗拉多大峡谷国家公园-拉斯维加斯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拉斯维加斯-Desert Hills Premium Outlets 沙漠山-卡巴松折扣中心-洛杉矶
                <w:br/>
              </w:t>
            </w:r>
          </w:p>
          <w:p>
            <w:pPr>
              <w:pStyle w:val="indent"/>
            </w:pPr>
            <w:r>
              <w:rPr>
                <w:rFonts w:ascii="微软雅黑" w:hAnsi="微软雅黑" w:eastAsia="微软雅黑" w:cs="微软雅黑"/>
                <w:color w:val="000000"/>
                <w:sz w:val="20"/>
                <w:szCs w:val="20"/>
              </w:rPr>
              <w:t xml:space="preserve">
                参考航班：3U3838 LAXTFU 2315 0820+2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傍晚乘车前往洛杉矶国际机场，搭乘国际航班返回国内集散地，结束愉快的西部世界之旅。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洛杉矶-成都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抵达成都-国内航班联运地
                <w:br/>
              </w:t>
            </w:r>
          </w:p>
          <w:p>
            <w:pPr>
              <w:pStyle w:val="indent"/>
            </w:pPr>
            <w:r>
              <w:rPr>
                <w:rFonts w:ascii="微软雅黑" w:hAnsi="微软雅黑" w:eastAsia="微软雅黑" w:cs="微软雅黑"/>
                <w:color w:val="000000"/>
                <w:sz w:val="20"/>
                <w:szCs w:val="20"/>
              </w:rPr>
              <w:t xml:space="preserve">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洛杉矶地区	Ramada/QualityInn/ComfortInn/BestWestern/DaysInn/Crystal Park Hotel/RoadwayInn/HotelSaddleback/CrystalPark/BokaiGarden/Travelodge/StantonInn&amp;Suites或同级
                <w:br/>
                拉斯维加斯地区	PalaceStation/TheQuad/CircusCircus/ArizonaCharlie'sDecaturTaxesStation/BoulderStation/AlexisPark/Terrible/ExcaliburHotel&amp;Casino/CircusCircusHotel&amp;Casino或同级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佩吉地区	BestWestern/Ramada/QualityInn/SleepInnSuites/ComfortInn/Travelodge/DaysInn/HowardJohnson/BaymontInn/RodewayInn/AmericasBestValueInn/HotelAspenInn或同级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至多可接纳两位不占床儿童；
                <w:br/>
                4.酒店住宿若出现单男或单女，我司会按照报名先后的顺序安排同性客人同住，若客人不接受此种方式或经协调至终不能安排的，客人须在出发前补交单房差入住单人房。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2025-05-21T16:51:38+08:00</dcterms:created>
  <dcterms:modified xsi:type="dcterms:W3CDTF">2025-05-21T16:51:38+08:00</dcterms:modified>
</cp:coreProperties>
</file>

<file path=docProps/custom.xml><?xml version="1.0" encoding="utf-8"?>
<Properties xmlns="http://schemas.openxmlformats.org/officeDocument/2006/custom-properties" xmlns:vt="http://schemas.openxmlformats.org/officeDocument/2006/docPropsVTypes"/>
</file>