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HT8 祁连之巅 湖之奢墅 青甘双飞8日行程单</w:t>
      </w:r>
    </w:p>
    <w:p>
      <w:pPr>
        <w:jc w:val="center"/>
        <w:spacing w:after="100"/>
      </w:pPr>
      <w:r>
        <w:rPr>
          <w:rFonts w:ascii="微软雅黑" w:hAnsi="微软雅黑" w:eastAsia="微软雅黑" w:cs="微软雅黑"/>
          <w:sz w:val="20"/>
          <w:szCs w:val="20"/>
        </w:rPr>
        <w:t xml:space="preserve">HT8 祁连之巅 湖之奢墅 青甘双飞8日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qh1747359917J7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深圳-西宁  ZH9235 0855-1235 直飞 
                <w:br/>
                西宁-深圳  ZH9236 1335-1710 直飞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品质环线走法+深度人文体验：环线玩法，一次玩遍西北精华，穿越河西走廊，贯穿青海湖+丝绸之路，一路公路大片和宗教人文，8天踏遍“国家地理线”；
                <w:br/>
                探秘“盐湖之王”察尔汗：中国最大盐湖，面积相当于56个茶卡盐湖，是少数人才知道的秘境，大片梦幻通透的翡翠绿，有水上钢琴、枯树秋千、千岛盐花、万丈盐湖、星空帐篷等景观，随手一拍都是大片感；
                <w:br/>
                寻觅“水墨丹青”黑独山：舍弃了五彩缤纷，只留下白与黑的色彩在天地之间，自由狂野；
                <w:br/>
                ✭ 特别赠送翡翠湖旅拍+无人机航拍vlog：“不航拍怎么算是来到了翡翠湖”，留住翡翠湖的“绿”！
                <w:br/>
                ✭ 特别赠送青海湖畔下午茶：在青海湖畔品藏式小点心+牦牛牛奶+青稞甜醅，看朵朵白云、湖畔微风轻抚！
                <w:br/>
                一路公路大片和宗教人文：“世界艺术宝库”-莫高窟、大柴旦宝石-翡翠湖、“天空之境”茶卡天空壹号、“大地彩虹”七彩丹霞等等；
                <w:br/>
                一路国家地理：地貌丰富，集高原/湖泊/雪山/戈壁/沙漠/丹霞/牛羊马群等多重自然景观；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深圳西宁-张掖 【岗什卡雪峰】【祁连大草原】
                <w:br/>
              </w:t>
            </w:r>
          </w:p>
          <w:p>
            <w:pPr>
              <w:pStyle w:val="indent"/>
            </w:pPr>
            <w:r>
              <w:rPr>
                <w:rFonts w:ascii="微软雅黑" w:hAnsi="微软雅黑" w:eastAsia="微软雅黑" w:cs="微软雅黑"/>
                <w:color w:val="000000"/>
                <w:sz w:val="20"/>
                <w:szCs w:val="20"/>
              </w:rPr>
              <w:t xml:space="preserve">
                ✭  亮点体验：欢乐抵达日  登人生的第一座雪山  遇见碧波万顷的祁连山脉
                <w:br/>
                ✭  行程玩法：深圳宝安机场集合-抵达西宁-下午【岗什卡景区】-【祁连大草原】- 夜宿张掖
                <w:br/>
                【岗什卡雪峰】（区间车自理）祁连山脉东段的最高峰，藏在青甘环线227国道旁的秘境。这里四季皆景、四季结冰，冬季蓝冰瀑布如“燃烧的冰川”，夏季高山花海蔓延，星空下冰壁折射极光般的七彩幻影，有着堪比国家地理杂志的风景，被誉为“雪山秘境天花板”——可以看到冰川、七彩冰瀑、果冻海、野生岩羊同框，不仅是登山爱好者的乐园，对于普通游客来说，也是别有洞天，震撼的雪山、冰瀑构成了岗什卡冷酷的美。
                <w:br/>
                【祁连山大草原】中国最美的六大草原之一，雪山银峰映照下的祁连草原碧波万顷，马、牛、羊群点缀其中，绝美和富饶充分展现在人们眼前；
                <w:br/>
                【“用美食解读城市”之甘州小吃宴】张掖古称甘州，丝绸之路上的重镇，饮食文化自成特色：焖饼子烤肉、甘州凉皮子、炸酱搓鱼、黄金油泡泡... ... 色香味俱全！
                <w:br/>
                <w:br/>
                <w:br/>
                <w:br/>
                【温馨提示】
                <w:br/>
                - 导游员提前一天电话或短信联系客人，请保持手机畅通；
                <w:br/>
                - 出行前请再次确认携带有效身份证原件（身份证.护照.回乡证等，注意大陆居民不可用港澳证 ）登机，上下飞机请携带好行李物品。行李托运及携带标准：随身携带手提行李总重量不要超过5公斤，体积不超过20×40×55厘米.免费托运行李重量不超过20KG，体积不超过40×60×100厘米（供参考，根据各航空公司要求不同，可能有所不同）
                <w:br/>
                - 乘坐国内航班的旅客禁止随身携带打火机等物品乘坐飞机。禁止携带液态物品，但可办理托运。允许携带少量旅行自用化妆品，其容积不超过100毫升并置于独立袋内。物品每件体积不超过100毫升，最大容积不超过1 升。托运行李中不允许有锂电池等电子装置（如充电宝等），充电宝只能在手提行李中携带，咨询电话0755-23456789
                <w:br/>
                - 西北紫外线强烈，旅行途中要准备好防晒霜、太阳镜、防晒服、纱巾、帽子等做好防晒措施；
                <w:br/>
                - 西北地区由于地域辽阔，城市间路途较远，景点较分散，故乘车时间较长，如若晕车，请您备好晕车药；
                <w:br/>
                - 青海省被称为中国夏都，夏无酷暑，冬无严寒，冬暖夏凉，夜间温差大，夏季平均气温17-19℃，白天最高气温约二十八度，此青海省西宁市酒店90%以上的酒店都无空调设置，西宁市以外地区酒店均无空调，敬请周知。
                <w:br/>
                - 岗什卡雪峰景区门票自理25元/人；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西遇/鑫盛悦/尚景/七彩宾馆或同级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张掖-瓜州-敦煌 【七彩丹霞地质公园】【大地之子&amp;无界】
                <w:br/>
              </w:t>
            </w:r>
          </w:p>
          <w:p>
            <w:pPr>
              <w:pStyle w:val="indent"/>
            </w:pPr>
            <w:r>
              <w:rPr>
                <w:rFonts w:ascii="微软雅黑" w:hAnsi="微软雅黑" w:eastAsia="微软雅黑" w:cs="微软雅黑"/>
                <w:color w:val="000000"/>
                <w:sz w:val="20"/>
                <w:szCs w:val="20"/>
              </w:rPr>
              <w:t xml:space="preserve">
                ✭  亮点体验：叹人间彩虹七色丹霞  打卡沙漠深处的网红雕塑
                <w:br/>
                ✭  行程玩法：上午【张掖丹霞地貌景区】-下午【大地之子&amp;无界】-前往敦煌入住酒店
                <w:br/>
                【丹霞地貌景区】（含大门票+区间车，游览约2小时）600万年前形成的奇特地貌，世界10大神奇地理奇观。曼妙的丹霞色彩如同大地调色板，浓烈地交织在一起，如波浪顺着山势起伏，张扬而奔放地宣泄着古老的激情；
                <w:br/>
                【景区游玩TIPS】景区很大，需要乘坐区间车前往4大观景台：1号最大；5号能俯瞰全景；2号和4号点颜色最美。乘坐区间车按照2.1.5.4号顺序，且只在4号点才能坐上开往大门的车；
                <w:br/>
                【瓜州地标雕塑“大地之子”】它坐落在沙漠深处，呈现出一个在大地熟睡的婴儿状，大地之子由此得名。这个雕塑寓意着人类和雕塑一样是地球母亲的孩子，它孕育了我们，人类也在地球的怀抱中生长。设计师想通过雕塑这一艺术展现形式唤醒公众对于地球的环保意识。
                <w:br/>
                【无界】创作灵感来自于莫高窟、榆林窟的唐代《经变画》。直白的钢管在焦色的大漠与湛蓝的天空中肆意组合、天地无碍。仿佛一个独立于主宇宙之外的次级宇宙，也宛如一座海市蜃楼，矗立在西北的戈壁滩上，与蓝天白云、焦色大漠交相辉映，构成了一幅令人震撼的画面。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敦煌尚和颐景/柏文/天河/诚和顺/万弘/太阳庄园或同级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敦煌深度全天 【莫高窟】【鸣沙山&amp;月牙泉】
                <w:br/>
              </w:t>
            </w:r>
          </w:p>
          <w:p>
            <w:pPr>
              <w:pStyle w:val="indent"/>
            </w:pPr>
            <w:r>
              <w:rPr>
                <w:rFonts w:ascii="微软雅黑" w:hAnsi="微软雅黑" w:eastAsia="微软雅黑" w:cs="微软雅黑"/>
                <w:color w:val="000000"/>
                <w:sz w:val="20"/>
                <w:szCs w:val="20"/>
              </w:rPr>
              <w:t xml:space="preserve">
                ✭  亮点体验：大漠戈壁闻悠悠驼铃 看绝美壁画穿越十朝  探访沙洲夜市美食
                <w:br/>
                ✭  行程玩法：上午【鸣沙山/月牙泉】-下午【莫高窟】-入住敦煌
                <w:br/>
                【鸣沙山/月牙泉】（含门票，游览约2小时）因“亘古沙不填泉，泉不涸竭”而成为奇观。阳关古道，寒烟斜阳，连绵不绝的沙丘；踩在柔软的沙漠之上，听悠扬的驼铃声，感受汉唐古道风韵，让时间在此刻静止；
                <w:br/>
                【莫高窟】（含门票，游览约2小时）又称千佛洞，我国四大石窟之一，全球规模最宏大的佛教艺术宝库，被称为“世界艺术宝库”。始建于十六国，七百三十五座洞窟，矗立在荒野大漠间。在数字中心观看电影了解它的前世今生，进入领略真正的洞窟奇观，远方铁马风铃的铮鸣，听敦煌与历史千年的耳语；
                <w:br/>
                【“用美食解读城市”之敦煌沙洲夜市】来到敦煌不探夜市，吃串烤肉、喝口啤酒，简直是白来了一趟。其中以沙洲夜市最为著名，汇集八方吃喝，食客觥筹交错，被誉为敦煌“夜景图”和“风情画”；胡羊焖饼、驴肉黄面、酸辣驴蹄筋、红柳烤肉(曾上过《舌尖上的中国》)、杏皮水、浆水面酱驴肉…推荐阿不代烧烤、百年老店-顺张黄面馆……
                <w:br/>
                <w:br/>
                <w:br/>
                【温馨提示】
                <w:br/>
                - 莫高窟自2015年起执行限量实名制预约参观，即A类票发售量为6000张/天，B类票发售量为12000张/天。
                <w:br/>
                - 如果当天没有A/B类票我社则安排参观西千佛洞和敦煌博物馆作为替代，并退还门票差价208元/人。莫高窟每日接待人数受敦煌研究所严格控制，每天必须按预约场次进入参观，因此原行程可能会因为莫高窟的预约参观时间而调整景点前后顺序；
                <w:br/>
                - 鸣沙山自费项目较多，请尽量选择安全性较高的项目参加；鸣沙山骑骆驼（100元/人，可上山参观景区全貌）时不要大声尖叫和打伞以免骆驼受到惊吓，抓紧扶手，不要转身拍照；滑沙最好不携带照相机、手机等贵重物品，以免损坏或丢失。鞋套20元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敦煌尚和颐景/柏文/天河/诚 和顺/万弘/太阳庄园或同级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敦煌-大柴旦 【黑独山】【大柴旦翡翠湖】 ✭ 赠送翡翠湖旅拍+小视频
                <w:br/>
              </w:t>
            </w:r>
          </w:p>
          <w:p>
            <w:pPr>
              <w:pStyle w:val="indent"/>
            </w:pPr>
            <w:r>
              <w:rPr>
                <w:rFonts w:ascii="微软雅黑" w:hAnsi="微软雅黑" w:eastAsia="微软雅黑" w:cs="微软雅黑"/>
                <w:color w:val="000000"/>
                <w:sz w:val="20"/>
                <w:szCs w:val="20"/>
              </w:rPr>
              <w:t xml:space="preserve">
                ✭  亮点体验：走进水墨丹青黑独山 旅拍“大柴旦宝石”翡翠湖 
                <w:br/>
                ✭  行程玩法：上午【黑独山】-下午【翡翠湖：赠送旅拍体验】- 夜宿大柴旦
                <w:br/>
                【黑独山】这里荒无人烟，似是永远与孤独相伴，层叠的黑色的山峦，冷艳、倔强、在西北狂野的风里岿然不动，是西北一道独具魅力的景色，是一个充满挑战和神秘的地方。
                <w:br/>
                【翡翠湖】（含门票，电瓶车自理，游览约1小时）黑褐色土地，白色盐晶，蓝绿色湖水…艳丽缤纷的色彩，惊艳你的眼球。她是人迹罕至的真实秘境，甚至当地人都甚少知道；比天空更干净，比梦境更迷幻，四周的盐滩和富含矿物质的水，共同组成了镜像一般的空间。
                <w:br/>
                【特别赠送翡翠湖旅拍+无人机航拍vlog】（赠送项目，如遇天气或其他原因无法航拍或拍照，自动放弃，不予弥补）“不航拍怎么算是来到了翡翠湖？”留住翡翠湖的“绿”，你可能是外行，但是这里的专业摄影师可以帮你来做，你想要怎样的“绿”翡翠湖都能给你，因为她是甘青线上独一无二的调色板，穿起你美丽的裙衫，在“绿”色的翡翠湖和家人和朋友、留下一个纪念吧！（每组家庭或同行报名者可赠送一张电子照片，4人组以上可赠送2张电子照片，可在2号、4号观景点选择拍摄，赠送整个团队集体15秒小视频1条。）
                <w:br/>
                【温馨提示】
                <w:br/>
                - 翡翠湖参观时间根据实际行程会有所调整，翡翠湖区间车60元/人自理；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大柴旦翡翠湖/美豪/金陵雅丹/柴达木花园/光岳/悦豪尚怡或同级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大柴旦-德令哈 【察尔汗盐湖】【柴达木盆地】
                <w:br/>
              </w:t>
            </w:r>
          </w:p>
          <w:p>
            <w:pPr>
              <w:pStyle w:val="indent"/>
            </w:pPr>
            <w:r>
              <w:rPr>
                <w:rFonts w:ascii="微软雅黑" w:hAnsi="微软雅黑" w:eastAsia="微软雅黑" w:cs="微软雅黑"/>
                <w:color w:val="000000"/>
                <w:sz w:val="20"/>
                <w:szCs w:val="20"/>
              </w:rPr>
              <w:t xml:space="preserve">
                ✭  亮点体验：探寻中国盐湖“天花板” 遇见5856平方公里碧绿“苹果汁”  飞驰茫茫柴达木戈壁沙漠
                <w:br/>
                ✭  行程玩法：上午【察尔汗盐湖】-下午途径【柴达木盆地】- 入住德令哈
                <w:br/>
                【察尔汗盐湖】（含门票，含区间车）世界第二大、中国第一大盐湖，总面积5856平方公里，体验目之所及尽天然，目之所及看不全，大美青海自然之美。格尔木河、柴达木河等多条内流河注入该湖。由于水分不断蒸发，盐湖上形成坚硬的盐盖，青藏铁路和青藏公路直接修建于盐盖之上，察尔汗盐湖蕴藏有丰富的氯化钠、氯化钾、氯化镁等无机盐，总储量达20多亿吨，为中国矿业基地之一。
                <w:br/>
                【万丈盐桥】全长为32公里，折合市制可达万丈，横跨整个察尔汗盐湖，素称“万丈盐桥”。它是举世罕见的一种路桥，也是柴达木盆地的一大奇观。“桥”上路面光滑平坦，山色湖光相映，景致很美，堪称“举世无双”。玉带似的盐桥，旁无护栏，下无桥墩，更无流水。整个路面平滑光洁，坦荡笔直，盐桥（路）将盐湖从中间劈成两半，使人惊叹不已，不得不臣服于人类的聪明和智慧。
                <w:br/>
                【察尔汗盐湖应该怎么玩？】
                <w:br/>
                ①走一走长达32公里的“万丈盐桥”，一条用盐造成的公路，像漂浮在卤水上；
                <w:br/>
                ②打卡海上白色钢琴、枯木秋千、千岛盐花、水上沙滩椅及各种景观台，拍出浪漫唯美大片感；
                <w:br/>
                ③看盐湖水面颜色深浅会因为天气和季节，而产生的变化，惊叹大自然的神奇；
                <w:br/>
                【柴达木盆地】（途观）被昆仑山、阿尔金山、祁连山等山脉环抱，是中国四大盆地之一，素有“聚宝盆”的美称。这里的戈壁和沙漠内，隐藏大量的雅丹地貌，以及像科幻电影场景的油田队伍。
                <w:br/>
                【温馨提示】
                <w:br/>
                - 车程较长，行车地带多数为无人区，手机信号差，请游客自备小零食；
                <w:br/>
                - -途中美景变化无穷，请提前备好摄像、照相设备及道具。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德令哈星空大酒店/金世界/森元巴音河/蓝天白云或同级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德令哈-茶卡-青海湖 【茶卡天空壹号】【青海湖二郎剑】 ✭ 赠送青海湖畔下午茶
                <w:br/>
              </w:t>
            </w:r>
          </w:p>
          <w:p>
            <w:pPr>
              <w:pStyle w:val="indent"/>
            </w:pPr>
            <w:r>
              <w:rPr>
                <w:rFonts w:ascii="微软雅黑" w:hAnsi="微软雅黑" w:eastAsia="微软雅黑" w:cs="微软雅黑"/>
                <w:color w:val="000000"/>
                <w:sz w:val="20"/>
                <w:szCs w:val="20"/>
              </w:rPr>
              <w:t xml:space="preserve">
                ✭  亮点体验：邂逅取色自天堂的天空之境  遇见“陆心之海”的壮阔湖面  享受慢品湖畔下午茶的悠闲
                <w:br/>
                ✭  行程玩法：上午【茶卡盐湖】-下午【青海湖】- 【湖畔下午茶】- 青海湖入住湖畔原墅
                <w:br/>
                【茶卡盐湖】（含大门票，不含小火车、游览约3小时）被誉为“天空之境”，与青海湖、孟达天池齐名，是“青海三景”之一，白色湖面上倒映着湛蓝的天空，是没有一丝杂质的人间幻境；
                <w:br/>
                【青海湖】（含大门票，不含电瓶车、不含游船，游览约1.5小时）被誉为“陆心之海”，中国最大的内陆咸水湖,面积4500多平方公里，犹如镶嵌在群山怀抱之中的一颗蓝宝石，近看是碧波荡漾的一片海，湖面上百鸟飞翔，湖中鱼翔浅底，周边辽阔的天然牧场上牛羊静静漫步。在这里，让我们闲适惬意、放飞心灵。
                <w:br/>
                【 青海湖畔 · 清韵下午茶】品尝草原独有的藏式小点心+牦牛牛奶+青稞甜醅，坐在青海湖的岸边品尝着草原上的“特制饮料”享受不一样的漫茶时光；
                <w:br/>
                【住到青海湖风景区里 · 网红湖畔原墅】位于青海湖二郎剑景区内依湖而建，在房间内就可以观赏到青海湖的美景，融合生态观光、藏族民俗风情为一体的旅游地，在这里除了可以感受各种自然美景之外，还可以体验别样的民族风情。独具特色的房屋建筑很适合拍照打卡，屋内温馨的装饰让在外旅行的您感受家的温暖。
                <w:br/>
                【扎西家藏宴】藏餐的味道，不仅是一种感觉，更是一种文化。从您下车的那一刻，藏族的文化就开始沁入身心了，洁白的哈达，欢乐的气氛让您马上就融入到草原的天地中。品一口浓郁的酥油奶茶，如同一首悠扬的歌曲，让您回味无穷。一份手抓肉，一碗浓郁的牦牛酸奶，是对远方客人幸福安康的祝福！
                <w:br/>
                【温馨提示】
                <w:br/>
                - 茶卡天空壹号景区观光小火车60元自理，环保鞋套租赁10元自理；
                <w:br/>
                - 要在天空之境舞一曲，一定少不了一条颜色艳丽的裙子。另外需备丝巾、防晒霜、墨镜等；
                <w:br/>
                - 准备一些湿纸巾，因为拍摄倒影要下水，由于盐层比较粗糙，可以准备双凉拖鞋，湖内深处淤泥较深，所以不建议往里走得太深。
                <w:br/>
                -青海湖酒店当地水质不佳，建议饮用矿泉水，另昼夜温差大注意保暖，少运动，如有身体不适，建议不要冲凉；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青海湖湖畔原墅（指定景区内酒店）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青海湖-西宁 【青海湖日出】【高原藏寨】 【丹噶尔古城】
                <w:br/>
              </w:t>
            </w:r>
          </w:p>
          <w:p>
            <w:pPr>
              <w:pStyle w:val="indent"/>
            </w:pPr>
            <w:r>
              <w:rPr>
                <w:rFonts w:ascii="微软雅黑" w:hAnsi="微软雅黑" w:eastAsia="微软雅黑" w:cs="微软雅黑"/>
                <w:color w:val="000000"/>
                <w:sz w:val="20"/>
                <w:szCs w:val="20"/>
              </w:rPr>
              <w:t xml:space="preserve">
                ✭  亮点体验：看东方大湖万道光芒 遇见青藏高原“小北京”
                <w:br/>
                ✭  行程玩法：上午【青海湖日出】-【高原藏寨】-下午【丹噶尔古城】- 西宁入住酒店
                <w:br/>
                【青海湖日出】自行早起看日出，广阔的天空，平静的湖面，携着若明若暗的微蓝，当万道金光从云层穿透而出，湖面上洒满了碎银般的波光，偶尔掠过的飞鸟，给这静谧的风景增添了无限的生机；
                <w:br/>
                【高原藏寨】青海湖附近的藏寨，是海南州的一个特色，也是对外开放的旅游示范村，村民以手工业为主。我们在这里可以亲临体会藏家风俗，品尝奶茶和小吃；
                <w:br/>
                【丹噶尔古城】（赠送景点，不参观不退不补）丹噶尔古城，藏语“东科尔”的蒙语音译，意为“白海螺”，地处黄河北岸，西海之滨，湟水源头，距西宁市40公里。丹噶尔古城始建于明洪武年间，距今已有600多年历史，自西汉以来，这里便逐渐成为商业、军事、宗教、民俗等多元文化交融的重镇，素有 “海藏咽喉”、“茶马商都”、“小北京”之美称。
                <w:br/>
                【温馨提示】
                <w:br/>
                - 青海湖小火车往返120、游船140自理（可根据自身情况自由选择是否乘坐）；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西宁宜采新丝路/宜采青航/凯旋/自然里/福茵长乐/凯槟或同级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西宁机场-深圳
                <w:br/>
              </w:t>
            </w:r>
          </w:p>
          <w:p>
            <w:pPr>
              <w:pStyle w:val="indent"/>
            </w:pPr>
            <w:r>
              <w:rPr>
                <w:rFonts w:ascii="微软雅黑" w:hAnsi="微软雅黑" w:eastAsia="微软雅黑" w:cs="微软雅黑"/>
                <w:color w:val="000000"/>
                <w:sz w:val="20"/>
                <w:szCs w:val="20"/>
              </w:rPr>
              <w:t xml:space="preserve">
                ✭  亮点体验： 快乐返程
                <w:br/>
                ✭  行程玩法：上午西宁-送机场返回深圳
                <w:br/>
                根据航班时间送机，返回温馨的家！
                <w:br/>
                交通：飞机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返回温馨的家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往返交通：深圳-西宁，西宁-深圳往返机票、机场建设费、燃油税；
                <w:br/>
                参考航班：深圳-西宁  ZH9235 0855-1235 直飞 / 西宁-深圳  ZH9236 1335-1710 直飞
                <w:br/>
                当地交通：14人以上安排2+1车型；成团人数不足14人时，车辆按人数定车型，保证一人一座；
                <w:br/>
                酒店住宿：行程所列当地星级酒店（以两人一房为标准），报价含每人每天一张床位；西北大部份酒店没有三人间，单人尽量安排拼房或加床，拼不上或加不了床时请补单人房差！
                <w:br/>
                行程门票：行程表内所列景点首道大门票（不含小门票、景区里的电瓶车等小交通及娱乐项目）；
                <w:br/>
                用餐标准：全程含7早餐和9正餐；正餐为围餐（十人一桌，8菜一汤，如人数不足10人，则根据实际人数酌情安排用餐）；餐标￥40元/人/正；升级3个特色餐60元/人/正，酸菜鱼打边炉+扎西家藏餐+河湟雪域宴，赠送烤全羊，不足14人赠送烤羊腿；
                <w:br/>
                当地导游：持国导证优秀导游；深圳机场安排机场工作人员办理值机；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深圳机场往返机场接送；
                <w:br/>
                航空公司临时通知的燃油税涨幅；不含往返航空保险，如需购买咨询机场送机工作人员 。
                <w:br/>
                行程中标明不含的项目和行程以外项目所需的自费项目，酒店餐厅内的酒水饮料、洗衣等一切私人开支；
                <w:br/>
                如出现单男单女参团无法安排拼住或加床时需补单人房差；
                <w:br/>
                景点内园中园门票及行程中注明门票不含的景点、全陪费用、旅游意外保险、航空险；
                <w:br/>
                儿童收费：
                <w:br/>
                2-12周岁以内小童：含往返机票、大巴车位费、半价餐费；不占床位，不含早餐及门票费，如产生门票及其他费用由家长现付；
                <w:br/>
                12-17岁大童：特惠团，大童无加收，含门票及早餐！不占床位，若需占床需补单人房差！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高原藏寨</w:t>
            </w:r>
          </w:p>
        </w:tc>
        <w:tc>
          <w:tcPr/>
          <w:p>
            <w:pPr>
              <w:pStyle w:val="indent"/>
            </w:pPr>
            <w:r>
              <w:rPr>
                <w:rFonts w:ascii="微软雅黑" w:hAnsi="微软雅黑" w:eastAsia="微软雅黑" w:cs="微软雅黑"/>
                <w:color w:val="000000"/>
                <w:sz w:val="20"/>
                <w:szCs w:val="20"/>
              </w:rPr>
              <w:t xml:space="preserve">行程中涉及的购物店（自愿消费的原则）</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又见敦煌 或 乐动敦煌</w:t>
            </w:r>
          </w:p>
        </w:tc>
        <w:tc>
          <w:tcPr/>
          <w:p>
            <w:pPr>
              <w:pStyle w:val="indent"/>
            </w:pPr>
            <w:r>
              <w:rPr>
                <w:rFonts w:ascii="微软雅黑" w:hAnsi="微软雅黑" w:eastAsia="微软雅黑" w:cs="微软雅黑"/>
                <w:color w:val="000000"/>
                <w:sz w:val="20"/>
                <w:szCs w:val="20"/>
              </w:rPr>
              <w:t xml:space="preserve">大型室内情景剧</w:t>
            </w:r>
          </w:p>
        </w:tc>
        <w:tc>
          <w:tcPr/>
          <w:p>
            <w:pPr>
              <w:pStyle w:val="indent"/>
            </w:pPr>
            <w:r>
              <w:rPr>
                <w:rFonts w:ascii="微软雅黑" w:hAnsi="微软雅黑" w:eastAsia="微软雅黑" w:cs="微软雅黑"/>
                <w:color w:val="000000"/>
                <w:sz w:val="20"/>
                <w:szCs w:val="20"/>
              </w:rPr>
              <w:t xml:space="preserve">75 分钟</w:t>
            </w:r>
          </w:p>
        </w:tc>
        <w:tc>
          <w:tcPr/>
          <w:p>
            <w:pPr>
              <w:pStyle w:val="right"/>
            </w:pPr>
            <w:r>
              <w:rPr>
                <w:rFonts w:ascii="微软雅黑" w:hAnsi="微软雅黑" w:eastAsia="微软雅黑" w:cs="微软雅黑"/>
                <w:color w:val="000000"/>
                <w:sz w:val="20"/>
                <w:szCs w:val="20"/>
              </w:rPr>
              <w:t xml:space="preserve">¥(人民币) 298.00</w:t>
            </w:r>
          </w:p>
        </w:tc>
      </w:tr>
      <w:tr>
        <w:trPr/>
        <w:tc>
          <w:tcPr/>
          <w:p>
            <w:pPr>
              <w:pStyle w:val="indent"/>
            </w:pPr>
            <w:r>
              <w:rPr>
                <w:rFonts w:ascii="微软雅黑" w:hAnsi="微软雅黑" w:eastAsia="微软雅黑" w:cs="微软雅黑"/>
                <w:color w:val="000000"/>
                <w:sz w:val="20"/>
                <w:szCs w:val="20"/>
              </w:rPr>
              <w:t xml:space="preserve">大漠风情宴</w:t>
            </w:r>
          </w:p>
        </w:tc>
        <w:tc>
          <w:tcPr/>
          <w:p>
            <w:pPr>
              <w:pStyle w:val="indent"/>
            </w:pPr>
            <w:r>
              <w:rPr>
                <w:rFonts w:ascii="微软雅黑" w:hAnsi="微软雅黑" w:eastAsia="微软雅黑" w:cs="微软雅黑"/>
                <w:color w:val="000000"/>
                <w:sz w:val="20"/>
                <w:szCs w:val="20"/>
              </w:rPr>
              <w:t xml:space="preserve">十八道热菜，八道凉菜，三道主食，一道热汤</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1,880.00</w:t>
            </w:r>
          </w:p>
        </w:tc>
      </w:tr>
      <w:tr>
        <w:trPr/>
        <w:tc>
          <w:tcPr/>
          <w:p>
            <w:pPr>
              <w:pStyle w:val="indent"/>
            </w:pPr>
            <w:r>
              <w:rPr>
                <w:rFonts w:ascii="微软雅黑" w:hAnsi="微软雅黑" w:eastAsia="微软雅黑" w:cs="微软雅黑"/>
                <w:color w:val="000000"/>
                <w:sz w:val="20"/>
                <w:szCs w:val="20"/>
              </w:rPr>
              <w:t xml:space="preserve">沙漠篝火晚会</w:t>
            </w:r>
          </w:p>
        </w:tc>
        <w:tc>
          <w:tcPr/>
          <w:p>
            <w:pPr>
              <w:pStyle w:val="indent"/>
            </w:pPr>
            <w:r>
              <w:rPr>
                <w:rFonts w:ascii="微软雅黑" w:hAnsi="微软雅黑" w:eastAsia="微软雅黑" w:cs="微软雅黑"/>
                <w:color w:val="000000"/>
                <w:sz w:val="20"/>
                <w:szCs w:val="20"/>
              </w:rPr>
              <w:t xml:space="preserve">BBQ、滑沙、沙漠越野车、蹦野迪、打铁花、篝火晚会</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198.00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1.失信人请勿报名！国家最高人民法院公布的失信人禁止乘坐飞机、高铁！我司机位为全款买断，失信人如有隐瞒造成空占机位，即使没有出票，机票费已产生，取消只退税，此损失由报名人自行承担！
                <w:br/>
                2.特价打包回馈客户团，凡客人持有长者证、学生证、导游证、记者证、军官证、军人残疾证等均无任何优惠或退票,如有未产生或自愿放弃的当地景点、住宿及赠送的项目，费用概不退还。中途退团需要补足团费50%；
                <w:br/>
                3、不收费景点或网红景点如遇管辖区域的企业、政府等部门谢绝参观，或禁止停留，我们严格执行规定，造成不能参观的遗憾，我社不予赔偿；
                <w:br/>
                4.关于门票免票或优惠政策说明：特价引流产品不作任何退费！
                <w:br/>
                5.由于此机票的特殊性，不作换人，不退票，不改签，请知悉！报名时请一定仔细核对姓名及证件号码，如若出错因此产生的费用由出错方承担！（报名时请提供证件照片）；
                <w:br/>
                6.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
                <w:br/>
                7.如有任何质量问题，请在当地及时跟导游或组团社反馈，以便我们及时配合处理解决！行程结束时请您认真填写意见单，通过您的意见单我们可以更好地监督当地的接待质量，您的意见单也将是行程中发生投诉的处理依据。因是全年切位机票，一经确认则无法变更或退改，请确保提供的名字证件号准确无误，如有错则全损；
                <w:br/>
                8.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9.出团时请务必带上有效登机证件（需与出票时提供资料一致），穿运动鞋或平底鞋，请自备防晒用品，晕车药，常用药品(预防感冒,腹泻等)等；贵重物品随身携带，以免丢失。旅途中不要过量饮酒，自由活动时，请结伴出行，不去不安全的地方；
                <w:br/>
                10.初到异地，因气候、饮食等差异，尤其是老人小孩及胃肠功能较弱者，可能出现腹泄等不适症状，要注意饮食卫生，不吃生冷食物，避免受凉，有不适请及时服用胃肠药，严重者请告知导游；
                <w:br/>
                11.出发前2天通知客人准确出团航班及酒店名称，具体行程及景点若有变更，以最后确认及接待社安排为准；
                <w:br/>
                12.客人报名时请委托报名处代买旅游意外保险；根据中国保监会规定：意外保险投保承保年龄范围调整为2-75周岁，其中70周岁以上游客出险按保额的50%赔付，属于急性病的只承担医疗费用，不再承担其他保险责任；
                <w:br/>
                13.请游客在报名时，准确登记姓名及身份证等号码（小孩出生年月），并在出游时携带有效登机证件，与须与出票时提供的资料一致（身份证、户口本、护照、回乡证等），在办理登机及入住酒店时需提供；如因个人原因导致无法正常出行，责任自负；
                <w:br/>
                14.因西北线路路途遥远，不接受孕妇、70岁以上、2岁以内、身体有重疾病以及半年内做过手术的游客报名，如有隐瞒自身健康状况而发生意外导致损失的，概由游客承担，旅行社不承担责任；另外不接受65岁以上、18岁以下未成年人单独参团，此类人群需有亲戚朋友、监护人陪同方可参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1.失信人请勿报名！国家最高人民法院公布的失信人禁止乘坐飞机、高铁！我司机位为全款买断，失信人如有隐瞒造成空占机位，即使没有出票，机票费已产生，取消只退税，此损失由报名人自行承担！
                <w:br/>
                2.特价打包回馈客户团，凡客人持有长者证、学生证、导游证、记者证、军官证、军人残疾证等均无任何优惠或退票,如有未产生或自愿放弃的当地景点、住宿及赠送的项目，费用概不退还。中途退团需要补足团费50%；
                <w:br/>
                3、不收费景点或网红景点如遇管辖区域的企业、政府等部门谢绝参观，或禁止停留，我们严格执行规定，造成不能参观的遗憾，我社不予赔偿；
                <w:br/>
                4.关于门票免票或优惠政策说明：特价引流产品不作任何退费！
                <w:br/>
                5.由于此机票的特殊性，不作换人，不退票，不改签，请知悉！报名时请一定仔细核对姓名及证件号码，如若出错因此产生的费用由出错方承担！（报名时请提供证件照片）；
                <w:br/>
                6.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
                <w:br/>
                7.如有任何质量问题，请在当地及时跟导游或组团社反馈，以便我们及时配合处理解决！行程结束时请您认真填写意见单，通过您的意见单我们可以更好地监督当地的接待质量，您的意见单也将是行程中发生投诉的处理依据。因是全年切位机票，一经确认则无法变更或退改，请确保提供的名字证件号准确无误，如有错则全损；
                <w:br/>
                8.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9.出团时请务必带上有效登机证件（需与出票时提供资料一致），穿运动鞋或平底鞋，请自备防晒用品，晕车药，常用药品(预防感冒,腹泻等)等；贵重物品随身携带，以免丢失。旅途中不要过量饮酒，自由活动时，请结伴出行，不去不安全的地方；
                <w:br/>
                10.初到异地，因气候、饮食等差异，尤其是老人小孩及胃肠功能较弱者，可能出现腹泄等不适症状，要注意饮食卫生，不吃生冷食物，避免受凉，有不适请及时服用胃肠药，严重者请告知导游；
                <w:br/>
                11.出发前2天通知客人准确出团航班及酒店名称，具体行程及景点若有变更，以最后确认及接待社安排为准；
                <w:br/>
                12.客人报名时请委托报名处代买旅游意外保险；根据中国保监会规定：意外保险投保承保年龄范围调整为2-75周岁，其中70周岁以上游客出险按保额的50%赔付，属于急性病的只承担医疗费用，不再承担其他保险责任；
                <w:br/>
                13.请游客在报名时，准确登记姓名及身份证等号码（小孩出生年月），并在出游时携带有效登机证件，与须与出票时提供的资料一致（身份证、户口本、护照、回乡证等），在办理登机及入住酒店时需提供；如因个人原因导致无法正常出行，责任自负；
                <w:br/>
                14.因西北线路路途遥远，不接受孕妇、70岁以上、2岁以内、身体有重疾病以及半年内做过手术的游客报名，如有隐瞒自身健康状况而发生意外导致损失的，概由游客承担，旅行社不承担责任；另外不接受65岁以上、18岁以下未成年人单独参团，此类人群需有亲戚朋友、监护人陪同方可参加。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2025-05-21T16:44:46+08:00</dcterms:created>
  <dcterms:modified xsi:type="dcterms:W3CDTF">2025-05-21T16:44:46+08:00</dcterms:modified>
</cp:coreProperties>
</file>

<file path=docProps/custom.xml><?xml version="1.0" encoding="utf-8"?>
<Properties xmlns="http://schemas.openxmlformats.org/officeDocument/2006/custom-properties" xmlns:vt="http://schemas.openxmlformats.org/officeDocument/2006/docPropsVTypes"/>
</file>