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YG06：闲适港澳2天（香港观光+澳门观光） 新行程单</w:t>
      </w:r>
    </w:p>
    <w:p>
      <w:pPr>
        <w:jc w:val="center"/>
        <w:spacing w:after="100"/>
      </w:pPr>
      <w:r>
        <w:rPr>
          <w:rFonts w:ascii="微软雅黑" w:hAnsi="微软雅黑" w:eastAsia="微软雅黑" w:cs="微软雅黑"/>
          <w:sz w:val="20"/>
          <w:szCs w:val="20"/>
        </w:rPr>
        <w:t xml:space="preserve">YG06：闲适港澳2天（香港观光+澳门观光） 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dr1747819788U9988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1-行程全程含餐，无忧畅游。市场上港澳游很多餐为自理
                <w:br/>
                早中晚餐都包含，早餐均为酒店早餐，不用再为吃不好而烦恼
                <w:br/>
                2-文化探访：香港文化博物馆、启德主场馆、廉政公署
                <w:br/>
                在这些香港经典的文化符号里，去寻找记忆中的流金岁月
                <w:br/>
                3-必打卡：风水福地-昂坪360、东方威尼斯-大澳水乡
                <w:br/>
                香港不只有高楼大厦，去香港风水最好的大屿山感受不一样的风景
                <w:br/>
                4-首创下午入澳门，不用6点早起，避开过关高峰
                <w:br/>
                5-早上过关去澳门，要早起没早餐人挤人，下午入澳，你就是VIP
                <w:br/>
                首创搭乘网红轻轨赏澳门夜景，这才是澳门精髓
                <w:br/>
                别家为了低价不住澳门，更别说看夜景了。最终美景就这样错过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出发地▶香港文化博物馆▶启德体育场▶午餐▶星光大道▶尖沙咀钟楼▶天星小轮▶打卡廉政公署▶太平山顶▶泉章居晚餐▶会展中心（外观）▶金紫荆广场▶维港夜景▶酒店
                <w:br/>
              </w:t>
            </w:r>
          </w:p>
          <w:p>
            <w:pPr>
              <w:pStyle w:val="indent"/>
            </w:pPr>
            <w:r>
              <w:rPr>
                <w:rFonts w:ascii="微软雅黑" w:hAnsi="微软雅黑" w:eastAsia="微软雅黑" w:cs="微软雅黑"/>
                <w:color w:val="000000"/>
                <w:sz w:val="20"/>
                <w:szCs w:val="20"/>
              </w:rPr>
              <w:t xml:space="preserve">
                各地集合信息	广州出发	05:20	海珠区华夏大酒店门口
                <w:br/>
                		05:40	天河区冼村18线地铁站G出口
                <w:br/>
                		06:25	番禺广场地铁E出口基盛万科门口
                <w:br/>
                	珠海出发	07:30	港珠澳大桥珠海公路口岸三楼出境厅门口H2（往香港）
                <w:br/>
                	深圳出发	08:30	深圳莲塘口岸商业城 地铁8号线莲塘站A3出口
                <w:br/>
                	香港出发	10:00	香港文化博物馆门口（地铁车公庙站A出口步行5分钟）
                <w:br/>
                ★香港文化博物馆 （60分钟）
                <w:br/>
                香港文化博物馆位于香港沙田，是一所综合性博物馆，内容涵盖历史、艺术和文化等不同范畴。有六个常设展览厅，六个定期更新的专题展厅。如果你是港剧迷，一定不容错过此处。
                <w:br/>
                【金庸馆】金庸原名查良镛，总共写了十五部脍炙人口的武侠小说，读者遍及全球，是二十世纪最具影响力的武侠小说作家。馆内展出超过300件和金庸有关的藏品，包括《天龙八部》《笑傲江湖》《倚天屠龙记》等珍贵手稿，以及特色文创。
                <w:br/>
                【瞧潮香港60+】透过逾一千件展品，聚焦香港流行音乐、电影、电视的发展。有黄家驹的吉他，英雄本色海报，梅艳芳的服饰，张国荣的奖座，谭咏麟的唱片，香港小姐入场券等等。
                <w:br/>
                【李小龙馆】展示约400件珍贵文物，并增设大型光影多媒体展示及互动项目，从电影、武术、个人修为等方面，回顾李镇藩坚毅的历程，如何造就李小龙的传奇。
                <w:br/>
                （注：温馨提示：逢周二闭馆改为游览黄大仙祠，春节初二、初三闭馆取消此景点）
                <w:br/>
                ★香港启德体育园（外观）
                <w:br/>
                ——2025全国运动会主会场
                <w:br/>
                香港启德体育园主场馆可容纳 50,000 名观众，是香港规模最大的场馆。启德主场馆不但可以举办各种体育竞赛，还可作举办大型音乐会、音乐节。以“东方之珠”为设计意念，用珍珠概念塑造场馆的外观。
                <w:br/>
                ▶社会餐厅午餐 
                <w:br/>
                本地人都会去的香港本地社会餐厅享用团餐。
                <w:br/>
                <w:br/>
                ▶星光大道/钟楼 
                <w:br/>
                以香港电影为主题的星光大道于 2004 年开幕，在 2019 年经翻新后重开。逾百个经典巨星的掌印，细
                <w:br/>
                致地刻于木制扶手上，让游人近距离观赏。演艺界名人相关的星光熠熠电影元素，与维港美景互相辉映。还可在尖沙咀的地标钟楼打卡，见证香港历史变迁。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★香港廉政公署ICAC打卡 
                <w:br/>
                “香港，胜在有ICAC”，被TVB耳濡目染的我，每次见到ICAC心里都会蹦出这句话。廉政公署於1974年成立，為香港肅貪倡廉工作打拼半個世紀，讓香港從腐敗的泥淖中崛起，成為今日國際聞名的廉潔之都。
                <w:br/>
                ★太平山顶 
                <w:br/>
                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香港杜莎夫人蜡像馆、凌霄阁也在太平山顶，游客可自愿自费参观）
                <w:br/>
                ★老字号泉章居晚餐
                <w:br/>
                泉章居是一家具有深厚历史背景的客家饭店，创立于 1965 年，距今已有 60 年历史。据传，“泉章居”的牌匾出自“当代草圣”、国民党元老于右任之手。客家菜以鸡闻名，有香港“鸡王”之称，一道经典美食“霸王鸡”更是历经 60 多年，成为众多老饕食客鼎力推荐的名菜。（注：餐厅休业期间调整同等餐标“食神丽宫”用餐）
                <w:br/>
                ▶金紫荆/会展中心（外观）
                <w:br/>
                金紫荆广场有高 6 米的“永远盛开的紫荆花”雕塑以及香港会展中心新翼，伫立于湾仔香港会议展览中心海旁的金紫荆广场中，三面维港包围，见证了 1997 香港回归，见证了香港回归后的繁荣与昌盛。
                <w:br/>
                <w:br/>
                ▶维港夜游
                <w:br/>
                可自费自愿（不强制，夜游船￥150/人，约 40 分钟）搭乘游船游览维多利亚港的美丽夜景，维港夜景是香港必须打卡的最精华景点，游客可以在船上欣赏到维多利亚港两岸璀璨的灯光夜景、高楼大厦的灯光秀以及海上的夜景风光。不参加自费项目的游客，可自由活动，自行欣赏维港夜景。
                <w:br/>
                ▶约20:00 结束美好的一天，送酒店入住休息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午餐：社会餐厅围餐     晚餐：老字号 泉章居 围餐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香港携程四钻酒店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早餐▶大三巴▶妈祖庙▶午餐▶渔人码头▶澳门回归贺礼陈列馆▶巴黎人铁塔（外观）▶澳门银河运财水钻表演▶威尼斯人度假区▶前往关口，返回珠海返程
                <w:br/>
              </w:t>
            </w:r>
          </w:p>
          <w:p>
            <w:pPr>
              <w:pStyle w:val="indent"/>
            </w:pPr>
            <w:r>
              <w:rPr>
                <w:rFonts w:ascii="微软雅黑" w:hAnsi="微软雅黑" w:eastAsia="微软雅黑" w:cs="微软雅黑"/>
                <w:color w:val="000000"/>
                <w:sz w:val="20"/>
                <w:szCs w:val="20"/>
              </w:rPr>
              <w:t xml:space="preserve">
                ▶约07:00 集合出发（打包早）
                <w:br/>
                <w:br/>
                ★澳门地标-大三巴
                <w:br/>
                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w:br/>
                <w:br/>
                ▶妈祖庙
                <w:br/>
                澳门三大禅院中最古老的一座，著名古迹，至今已有500多年的历史，庙门口的石狮雕工精美逼真，庙内常年香火旺盛，游客一入庙即可看到紫烟弥漫，妈阁庙前地是葡萄牙人最早登陆澳门的地方，正是中葡文化融合的起点。
                <w:br/>
                <w:br/>
                ▶社会餐厅午餐 
                <w:br/>
                本地人都会去的香港本地社会餐厅享用团餐。
                <w:br/>
                <w:br/>
                ▶渔人码头
                <w:br/>
                澳门渔人码头是澳门首个主题公园，概念源自欧美，代表的是一种欧陆怀旧式的休闲，将不同的元素综合于一体，像一座小城市，更是一个综合性的逍遥宫，是凹造型拍照和看海景的好去处。
                <w:br/>
                <w:br/>
                <w:br/>
                ▶澳门回归贺礼陈列馆
                <w:br/>
                这里陈列着全国各省、直辖市、自治区送给澳门的贺礼，蕴涵了中国各地域的文化特色，展现了当地艺术的最高水平(注：逢周一闭馆，改为游览金莲花广场)
                <w:br/>
                <w:br/>
                ★巴黎铁塔（外观）
                <w:br/>
                “光之城” 巴黎向来以浪漫著称，尤其是埃菲尔铁塔，更是令无数人心向往之，她是爱与浪漫的象征，也见证着千万人的浪漫宣言与爱的故事。澳门巴黎铁塔依照埃菲尔铁塔等比缩小一半精心建造，让您在澳门也能体验巴黎的浪漫风情。
                <w:br/>
                <w:br/>
                <w:br/>
                ▶银河运财银钻表演
                <w:br/>
                以孔雀羽毛为设计灵感的“澳门银河”酒店大堂中央，有一个巨大的“运财银钻”。伴随着钻石灯光音乐秀，在激昂欢快的音乐声中，大钻石缓缓升起，流光溢彩，寓意财来运转。（注：如因银钻维修或限流期间，安排水晶莲花，导游视当天情况安排）
                <w:br/>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娱乐方面这里也是理想之选，这里有大型文化表演。
                <w:br/>
                <w:br/>
                ▶约 17：00 港珠澳大桥珠海公路口岸
                <w:br/>
                位于港珠澳大桥珠海公路口岸一视野开阔处建设观景台，为市民游客搭建一个欣赏港珠澳大桥的绝佳视野平台，亲身感受网红打卡必到景点。
                <w:br/>
                <w:br/>
                ▶约17：30结束愉快旅程，
                <w:br/>
                <w:br/>
                ***行程、景点、用餐、游览顺序、游览时间仅提供参考标准，具体以导游视天气及当天情况实际安排为准***
                <w:br/>
                特别说明：港澳珠首日行程严格执行45人中团标准。景区接送/城际交通/金巴不在45人中团标准内
                <w:br/>
                <w:br/>
                <w:br/>
                ▶赠送珠海至深圳/东莞返程交通
                <w:br/>
                赠送珠海公路口岸回深圳区间为接驳大巴，指定下客点：
                <w:br/>
                ①东莞长安美汇名家停车场；②深大北门公交车站；③大剧院地铁站E出口
                <w:br/>
                约 21：00-22：00抵达深圳，如遇旺季、大节假日、周末或其他不可抗力因素会延迟抵达时间，如介意者可放弃此回程交通，自行前往澳门港澳码头或者珠海九州港码头自费乘船返回深圳蛇口码头。
                <w:br/>
                <w:br/>
                ▶广州回程交通推荐
                <w:br/>
                【推荐1】：+50元安排回程交通，指定下客点：①广州番禺罗家牌坊；②黄埔大道暨南大学南门；③海珠广场华厦大酒店门口（注：珠海公路口岸等上齐客人才发车（等候时间约0.5-1小时左右），平日抵达广州约20：00左右，遇周末、节假日、旺季或其他不可抗力因素到达时间会有所延迟，如介意的，可另行选择其他交通工具返回温馨的家）
                <w:br/>
                【推荐2】：港珠澳大桥珠海公路口岸（乘坐拱北专线或打的士）前往轻轨珠海站，自行购票坐轻轨前往广州南站（70元左右，车程约1小时），再换乘广州地铁或其他交通工具返回温馨的家。
                <w:br/>
                【推荐3】：港珠澳大桥珠海公路口岸（乘坐拱北专线或打的士）前往城轨珠海站，步行5-10分钟抵达拱北通大客运站/拱北岐关车站/拱北汽车客运站等，乘搭长途大巴前往广州客运站（60元起，车程约2小时），再换乘广州交通工具返回温馨的家。
                <w:br/>
                *以上信息仅做参考，上下车站点当地运营商阶段性会有微调，乘车前请提前自行确认！
                <w:br/>
                *港澳交通非常便利，除此推荐外，您还可根据各自身需求自由选择适合自已的交通方式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午餐：澳门 社会餐厅围餐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2.用餐：香港2正餐1 早餐 ，澳门  1正餐 
                <w:br/>
                3.酒店：1 晚香港四星级店住宿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4、不含香港返回深圳的交通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游览太平山蜡像馆</w:t>
            </w:r>
          </w:p>
        </w:tc>
        <w:tc>
          <w:tcPr/>
          <w:p>
            <w:pPr>
              <w:pStyle w:val="indent"/>
            </w:pPr>
            <w:r>
              <w:rPr>
                <w:rFonts w:ascii="微软雅黑" w:hAnsi="微软雅黑" w:eastAsia="微软雅黑" w:cs="微软雅黑"/>
                <w:color w:val="000000"/>
                <w:sz w:val="20"/>
                <w:szCs w:val="20"/>
              </w:rPr>
              <w:t xml:space="preserve">参观太平山蜡像馆</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¥(人民币) 180.00</w:t>
            </w:r>
          </w:p>
        </w:tc>
      </w:tr>
      <w:tr>
        <w:trPr/>
        <w:tc>
          <w:tcPr/>
          <w:p>
            <w:pPr>
              <w:pStyle w:val="indent"/>
            </w:pPr>
            <w:r>
              <w:rPr>
                <w:rFonts w:ascii="微软雅黑" w:hAnsi="微软雅黑" w:eastAsia="微软雅黑" w:cs="微软雅黑"/>
                <w:color w:val="000000"/>
                <w:sz w:val="20"/>
                <w:szCs w:val="20"/>
              </w:rPr>
              <w:t xml:space="preserve">船游维多利亚港</w:t>
            </w:r>
          </w:p>
        </w:tc>
        <w:tc>
          <w:tcPr/>
          <w:p>
            <w:pPr>
              <w:pStyle w:val="indent"/>
            </w:pPr>
            <w:r>
              <w:rPr>
                <w:rFonts w:ascii="微软雅黑" w:hAnsi="微软雅黑" w:eastAsia="微软雅黑" w:cs="微软雅黑"/>
                <w:color w:val="000000"/>
                <w:sz w:val="20"/>
                <w:szCs w:val="20"/>
              </w:rPr>
              <w:t xml:space="preserve">船游维多利亚港</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¥(人民币) 150.00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1、拼团说明：本线路为散客拼团，团友可能来自不同地域、参加不同线路，会更换导游，不影响正常游览。 
                <w:br/>
                2、预订说明：预订时务必提供准确完整的信息（姓名、性别、证件号码、联系方式）， 以免预订错误，影响出行。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10、出行证件：报名本线路须自行办理港澳通行证和有效签注，所有出行人都须携带港澳通行证原件，并妥善保管。 
                <w:br/>
                11、酒店单房差：如您是单人或奇数出行，请补齐单房差，此线路不接受拼房。 
                <w:br/>
                12、通讯说明：本线路为出境游，敬请所有参团游客自备手机并开通国际漫游功能。 
                <w:br/>
                13、充电设备：香港充电插头为英标三脚方插（见图），涉及住酒店的客人建议提前自备转换插座 
                <w:br/>
                14、旅行社责任险：本社已依法投保旅行社责任险，保险范围限于因本社过错造成的损失，具体以保单约定为准。
                <w:br/>
                15、旅游意外险：本产品不含旅游意外险，根据《旅游法》第六十一条规定，强烈建议游客自行购买涵盖旅行全程的意外伤害保险。（心脏病、高血压、糖尿病、心肌梗塞、精神病、癫痫病、先天性疾病等特殊疾病患者（详见附件《疾病目录》），建议咨询专业保险机构购买针对性保险产品）。游玩过程中，因公共交通、餐饮、住宿等第三方服务提供者给游客造成的损失，本社全力协助游客向责任方索赔，但不承担客人的损失。因自然灾害、政府行为等不可抗力造成的损失，按《旅游法》第六十七条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1、货币：港澳地区通用货币为港币，请在出行前兑换好港币。大型商场/超市均可刷内地银联卡消费，部分交通或便利店可接受微信或支付宝，但强烈建议带少许现金。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 10-12 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2025-10-13T05:54:30+08:00</dcterms:created>
  <dcterms:modified xsi:type="dcterms:W3CDTF">2025-10-13T05:54:30+08:00</dcterms:modified>
</cp:coreProperties>
</file>

<file path=docProps/custom.xml><?xml version="1.0" encoding="utf-8"?>
<Properties xmlns="http://schemas.openxmlformats.org/officeDocument/2006/custom-properties" xmlns:vt="http://schemas.openxmlformats.org/officeDocument/2006/docPropsVTypes"/>
</file>