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【专列B线】20度双动双飞 九寨黄龙+乐山大佛+黄龙溪古镇6天行程单</w:t>
      </w:r>
    </w:p>
    <w:p>
      <w:pPr>
        <w:jc w:val="center"/>
        <w:spacing w:after="100"/>
      </w:pPr>
      <w:r>
        <w:rPr>
          <w:rFonts w:ascii="微软雅黑" w:hAnsi="微软雅黑" w:eastAsia="微软雅黑" w:cs="微软雅黑"/>
          <w:sz w:val="20"/>
          <w:szCs w:val="20"/>
        </w:rPr>
        <w:t xml:space="preserve">【专列B线】20度双动双飞 九寨黄龙+乐山大佛+黄龙溪古镇6天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LT-sc1748239646Xk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【专列B线】20度双动九黄星轨6天 产品亮点
                <w:br/>
                【忠于承诺】：100%真纯玩，0车销0购物店0自费0景中店0餐带店，违约承诺赔3000元/人写进合同
                <w:br/>
                【精华景点】：B线-九寨沟/黄龙/爱情海/三星堆or金沙遗址/黄龙溪古镇/乐山大佛
                <w:br/>
                【理想座驾】：川青铁路动车+头等舱保姆车（2+1布局豪华保姆车陆地头等舱，车间距宽敞，智能坐躺、随意切换，座位配备usb充电口）&amp;沟里九黄段升级超级座驾
                <w:br/>
                              6人内升级1+1布局9座保姆车、7人及已上用理想座驾
                <w:br/>
                【定班专列】：保证有票，收客放心
                <w:br/>
                【导游服务】：全程一个导游、指定中高级、同进同出、导游和游客一起坐动车、五星服务、1人也保证上导游
                <w:br/>
                【同团人数】：20人精品小团
                <w:br/>
                【增值服务】：赠送旅拍-藏服1套，送3张精修电子照，底片全送
                <w:br/>
                【特别赠送】：三星堆创意文创纪念品、巴蜀大将地道火锅+川剧变脸
                <w:br/>
                【动物寻踪】：奔赴山野奇迹，寻找散养萌宠。羊驼歪头卖萌，牦牛自在踱步，马驹撒野奔跑，解锁零距离萌宠治愈之旅
                <w:br/>
                【山海伴茶】：赠送爱情海精美下午茶。远离喧嚣，奔赴山海。甘海子爱情海下午茶，以云朵为幕，以湖泊为镜，让每一口茶点，都裹着自然的浪漫，甜进心底
                <w:br/>
                【严选酒店】：甄选携程钻级酒店，明确备选酒店、不忽悠、无套路
                <w:br/>
                【首尾接送】：专车接送站、不拼不等、随到随走，出站口接客、帮拿行李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成都-三星堆/金沙遗址-成都动车-黄龙九寨站-爱情海（下午茶）    餐：早晚     宿：沟口
                <w:br/>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不含三星堆/金沙遗址景区耳麦30元/人。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餐：早晚     宿：沟口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餐：早午      宿：成都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中餐后乘动车返程至成都东站啊，安排回送车辆入住酒店休息。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B线：酒店-乐山大佛-黄龙溪古镇-成都                       餐：早午晚   宿：成都
                <w:br/>
              </w:t>
            </w:r>
          </w:p>
          <w:p>
            <w:pPr>
              <w:pStyle w:val="indent"/>
            </w:pPr>
            <w:r>
              <w:rPr>
                <w:rFonts w:ascii="微软雅黑" w:hAnsi="微软雅黑" w:eastAsia="微软雅黑" w:cs="微软雅黑"/>
                <w:color w:val="000000"/>
                <w:sz w:val="20"/>
                <w:szCs w:val="20"/>
              </w:rPr>
              <w:t xml:space="preserve">
                上午游览【乐山大佛】又名凌云大佛，全称为“嘉州凌云寺大弥勒石像”，位于四川省乐山市南岷江东岸凌云寺侧，濒大渡河、青衣江和岷江三江汇流处。大佛为弥勒佛坐像，通高71米，是中国最大的一尊摩崖石刻造像。乐山大佛开凿于唐代开元元年（713年），完成于贞元十九年（803年），历时约九十年。乐山大佛头与山齐，头高14.7米、宽10米，发髻1051个，耳长7米，依山凿成临江危坐，神势肃穆，大气磅礴。大佛左右两侧沿江的崖壁上，还有两尊身高超过16米的护法天王像。大佛右侧有一条九曲古栈道，是唐代开凿大佛时留下的施工和礼佛山道，沿绝壁开凿而成，曲折九转，奇陡无比。乐山大佛是中国古代劳动人民智慧的结晶，是世界文化史上的奇迹。
                <w:br/>
                中餐后前往黄龙溪古镇。【黄龙溪古镇】古称赤水，地处四川省成都市双流区西南，总面积50.4平方千米。古镇核心区由一湖两河三寺七街九巷组成，有保存完好的民居七十六座，大院三座；有金华庵、三县衙门和古戏台等重点文物保护单位；有火龙、府河船工号子、漂河灯、打更等民间风俗文化。镇内尚保存有传统建筑面积共3.12万平方米，其中较具保护价值，特征鲜明，结构良好的清代穿逗式木结构传统建筑1.37万平方米。黄龙溪古镇有保存完好的明、清民居建筑群和深厚的民俗文化。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1.乐山大佛，不含讲解器10元/人，不含观光车30元/人
                <w:br/>
                2.乐山大佛景区有2种自由选择游玩的方式：01游船看大佛，懒人必备，拒绝爬山；02登山看大佛，下九曲栈道，摸佛脚。旺季会存在排队现象，请知悉！
                <w:br/>
                3.夏季黄龙溪古镇若要玩水，请备一套干净的衣服。秋冬季节不推荐玩水，以防感冒！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餐：早     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深圳成都往返含税机票经济。
                <w:br/>
                车辆	行程：青铁路动车+头等舱保姆车（2+1布局豪华保姆车陆地头等舱，车间距宽敞，智能坐躺、随意切换，座位配备usb充电口）（满8人指定2+1头等舱；7人及以内免费升级商务小团）。
                <w:br/>
                酒店-动车站：普通摆渡车
                <w:br/>
                首尾接送：专车接送站、不拼不等、随到随走，出站口接客、帮拿行李、帮办理入住
                <w:br/>
                门票	B线--九寨沟、黄龙、三星堆or金沙遗址、乐山大佛
                <w:br/>
                用餐	全程5酒店早餐4正餐（正餐餐标30元/人，C线为3正）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
                <w:br/>
                自愿消费：黄龙索道上行80元/人，下行40元/人，景区保险10元/人，耳麦30元/人，景区单程观光车20元/人；三星堆or金沙遗址耳麦30元/人；B线（乐山大佛耳麦10元/人、观光车30元/人）。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2025-06-07T01:25:04+08:00</dcterms:created>
  <dcterms:modified xsi:type="dcterms:W3CDTF">2025-06-07T01:25:04+08:00</dcterms:modified>
</cp:coreProperties>
</file>

<file path=docProps/custom.xml><?xml version="1.0" encoding="utf-8"?>
<Properties xmlns="http://schemas.openxmlformats.org/officeDocument/2006/custom-properties" xmlns:vt="http://schemas.openxmlformats.org/officeDocument/2006/docPropsVTypes"/>
</file>