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海南三亚五天四晚团行程单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呀诺达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XYMJ-hn1748328110gK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★冲浪圣地--万宁日月湾，关掉手机 逃离喧嚣 去冲浪啊！！！
                <w:br/>
                ★网红打卡综艺拍摄地《十二道锋味》--兴隆隆苑咖啡庄园
                <w:br/>
                ★打卡万宁石梅湾及最潮书屋--被网友称为海南岛最美海湾
                <w:br/>
                ★住两晚2025年乘风破浪的姐姐拍摄地--【香水湾ARK·悦海一号海景酒店】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前往美丽的鹿城—三亚，感受美丽椰城的热带风情，抵达后享用午餐，随后游览【天涯小镇】小镇因其独特的地理位置和美丽的自然风光而闻名，被誉为三亚的“避寒过冬秘境”。天涯小镇的建筑风格独特，充满了浓郁的地中海风情。之后前往【天涯海角】，天涯海角，在很多人心里，就是三亚、甚至是海南的代名词。
                <w:br/>
                享用晚餐，之后返回酒店休息。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三亚湾假日酒店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前往【南山文化苑】(含电瓶车)（车程约30分钟），国家首批5A景区，是一座展示中国佛教传统文化的大型园区，南山历来被称为吉祥福泽之地，站在南山寺前的观海平台远眺，这时你会感受到"忽闻海上有仙山，山在虚无缥缈间"的诗意。
                <w:br/>
                出发前往【大小洞天】（车程约20分钟），大小洞天风景区以其秀丽的海景、山景和石景号称琼崖800年第一山水名胜，有"小洞天"、"钓台"、"海山奇观"、"仙人足"、"试剑峰"等历代诗文摩崖石刻。
                <w:br/>
                当天行程结束后，游客可自由活动或安排入住酒店。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三亚湾假日酒店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酒店早餐后，出发前往【直升机体验】体验酷炫的低空飞行，感受冲上云霄的自由感觉，上帝视角俯瞰三亚，私享独一无二的飞行体验。
                <w:br/>
                之后参观【三亚国际免税城】(车程约60分钟)，免税城位于国家海岸——海棠湾，为三亚规模最大的单体免税店，汇集了Giorgio Armani、Gucci、Ferragamo等300多个国际知名品牌，在此您可享受折扣，尽情自由选购！
                <w:br/>
                出发前往国家5A级景区【分界洲岛】（车程约50分钟），海边洁白细腻的沙滩，岛上掩映在苍翠之中的木屋，曲径通幽的山顶小路，或海底漫步或放空发呆，自然自在度过一段海岛曼妙时光。（海上娱乐项目费用不含）
                <w:br/>
                之后前往入住【2025浪姐拍摄地】·珍珠海滩“香水湾”海边五钻豪华酒店—【香水湾ARK悦海一号海景酒店】。(车程约20分钟)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陵水ARK悦海一号酒店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酒店早餐后，乘车前往【兴隆隆苑咖啡庄园】（车程约40分钟），打卡《十二道锋味》取景地，隆苑咖啡庄园依山傍水，翠绿环绕，完全具备咖啡生长优越的自然环境条件。
                <w:br/>
                午餐后乘车前往海南最美海湾——【石梅湾】（车程约20分钟）三面环山，一面向海，山形秀美，可以媲美夏威夷。这里曾经也是《非诚勿扰2》的拍摄地，和热情火辣的三亚不同，这里更小众，也是2022年很多旅游博主力推的海湾。【凤凰九里书屋】“海南最美书屋”离大海仅有一步之遥，在这里听涛、看浪、品书香，山的静谧，海的开阔，跟随书的脚步，找到自己最美的时光。之后乘车前往冲浪圣地——【日月湾】（车程约30分钟），国家冲浪训练基地，国内最好的冲浪胜地之一，沙滩细腻，水质清澈，全年可冲浪！！！
                <w:br/>
                享用晚餐，之后返回酒店休息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陵水ARK悦海一号酒店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酒店早餐（美美的睡到自然醒，收拾行李），可到酒店附近香水湾10号沙滩打卡浪姐同款舞台“守望会唱歌的沙滩照耀归途路”，也可自费网红海骑旅拍或打卡消失的他同款海边“灯塔” 
                <w:br/>
                10:00乘车前往国家5A级景点--【槟榔谷黎苗文化旅游区】（车程约60分钟)，景区由非遗村、百年黎村、谷银苗家、田野黎家、兰花小木屋、大型实景演出《槟榔·古韵等文化体验区》构成，还是黎苗族传统“三月三”及“七夕嬉水节”的主要活动举办地，文化魅力十足。
                <w:br/>
                随后14：00出发前往三亚凤凰机场，您还可以在机场免税店补给购物愿望，
                <w:br/>
                搭乘晚班航班返回深圳，乘车抵达上沙股份公司，结束全部旅程。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2025-09-07T20:55:39+08:00</dcterms:created>
  <dcterms:modified xsi:type="dcterms:W3CDTF">2025-09-07T20:55:39+08:00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