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WE夏秋·纵览东西欧+双世遗小镇巡游14天一价全含（VIE-MXP）行程单</w:t>
      </w:r>
    </w:p>
    <w:p>
      <w:pPr>
        <w:jc w:val="center"/>
        <w:spacing w:after="100"/>
      </w:pPr>
      <w:r>
        <w:rPr>
          <w:rFonts w:ascii="微软雅黑" w:hAnsi="微软雅黑" w:eastAsia="微软雅黑" w:cs="微软雅黑"/>
          <w:sz w:val="20"/>
          <w:szCs w:val="20"/>
        </w:rPr>
        <w:t xml:space="preserve">深圳往返直飞，维也纳入-米兰出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CGZL-fg17489393982z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法国-瑞士-德国-捷克-奥地利-意大利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参考航班：HU789  SZX/VIE  0145-0720
                <w:br/>
                参考航班：HU7974  MXP/SZX  1135-0500+1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设计理念：以14天纵贯东西欧的时空画卷，串联双世遗小镇与世界名城，为追求深度文化沉浸与诗意慢游的旅客打造一场全包式轻奢之旅，在历史肌理与自然灵韵的交织中，唤醒对欧洲的灵魂共鸣。
                <w:br/>
                【百塔之城】亲临布拉格，全世界第一座被指定为世界遗产的城市，歌德称布拉格为“欧洲最美丽的城市
                <w:br/>
                【哈尔施塔特】阿尔卑斯山脚的“盐湖童话”，木屋倒映碧波，如上帝遗落人间的调色盘
                <w:br/>
                【克鲁姆洛夫】伏尔塔瓦河勾勒的中世纪迷宫，红屋顶蜿蜒如一首凝固的波西米亚诗
                <w:br/>
                【美泉宫及讲解】追寻茜茜公主的足迹，感受哈布斯堡王朝昔日的奢华盛世，为精心雕琢的宫殿、匠心独运的园林而赞叹
                <w:br/>
                【法国-巴黎】：专业人工讲解，参观世界四大博物馆之首卢浮宫，透过对艺术珍品咫尺间的欣赏，与艺术大师们来一场跨越时空的心灵对话
                <w:br/>
                【意大利-时尚之都】：米兰被称为时尚爱好者的艺术天堂，是浪漫与奢华的代名词，是古典与现代交融的时装之都
                <w:br/>
                【意大利-浪漫水城】：在举世闻名的浪漫“水都”、被誉为“亚德里亚海的明珠”--威尼斯，与圣马克广场上的鸽子邂逅相遇
                <w:br/>
                【德国-汽车物语】：造访汽车的故乡—斯图加特，这个昔日的养马场如今已是欧洲人均产值最高的城市之一
                <w:br/>
                名城风光：“上帝后花园”&amp;仙境小镇因特拉肯+蜜月小镇琉森，浪漫之都巴黎，邮票小国—列支敦士登，“阿尔卑斯之心”因斯布鲁克，“中世纪明珠城”的纽伦堡
                <w:br/>
                购物体验：特别安排海外意式奥特莱斯，国际品牌荟萃，享受超值购物的乐趣！
                <w:br/>
                美食升级：全程含餐，特别安排法国油封烤鸡、KBB土耳其烤肉卷，领略法兰西美食的独特风情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维也纳-约183KM-奥地利小镇（奥地利）
                <w:br/>
              </w:t>
            </w:r>
          </w:p>
          <w:p>
            <w:pPr>
              <w:pStyle w:val="indent"/>
            </w:pPr>
            <w:r>
              <w:rPr>
                <w:rFonts w:ascii="微软雅黑" w:hAnsi="微软雅黑" w:eastAsia="微软雅黑" w:cs="微软雅黑"/>
                <w:color w:val="000000"/>
                <w:sz w:val="20"/>
                <w:szCs w:val="20"/>
              </w:rPr>
              <w:t xml:space="preserve">
                参考航班：HU789  SZX/VIE  0145-0720（航班仅供参考，具体以实际为准）
                <w:br/>
                <w:br/>
                抵达后，乘车前往【维也纳】（市区观光约40分钟）奥地利的首都和最大的城市，全国9个联邦州之一，也是欧洲主要的文化中心，被誉为“世界音乐之都”。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奥地利小镇-约125KM-哈尔施塔特-约210KM-克鲁姆洛夫-约170KM-布拉格（捷克）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布拉格-约299KM-纽伦堡（德国）
                <w:br/>
              </w:t>
            </w:r>
          </w:p>
          <w:p>
            <w:pPr>
              <w:pStyle w:val="indent"/>
            </w:pPr>
            <w:r>
              <w:rPr>
                <w:rFonts w:ascii="微软雅黑" w:hAnsi="微软雅黑" w:eastAsia="微软雅黑" w:cs="微软雅黑"/>
                <w:color w:val="000000"/>
                <w:sz w:val="20"/>
                <w:szCs w:val="20"/>
              </w:rPr>
              <w:t xml:space="preserve">
                早餐后，乘车前往捷克首都-【布拉格】（游览时间约1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纽伦堡-约212KM-斯图加特-约279KM-法国小镇（法国）
                <w:br/>
              </w:t>
            </w:r>
          </w:p>
          <w:p>
            <w:pPr>
              <w:pStyle w:val="indent"/>
            </w:pPr>
            <w:r>
              <w:rPr>
                <w:rFonts w:ascii="微软雅黑" w:hAnsi="微软雅黑" w:eastAsia="微软雅黑" w:cs="微软雅黑"/>
                <w:color w:val="000000"/>
                <w:sz w:val="20"/>
                <w:szCs w:val="20"/>
              </w:rPr>
              <w:t xml:space="preserve">
                酒店早餐后，乘车前往被称为“中世纪明珠城”的【纽伦堡】Nuremberg，这里随处可见长达950年历史的遗迹。市区游览（约30分钟）：在老城的心脏地带的【工匠广场】（Handwerkerhof），可以买到纽伦堡特有的手工艺品，东面著名的【圣母教堂】（外观）是哥特式的建筑，正面镶有卡尔四世及七名王储模型的报时大钟，每天12：00大钟里的木偶人会活动。
                <w:br/>
                乘车前往法兰克福正式全名为美因河畔法兰克福，被誉为“美茵河畔的耶路撒冷”、“德国最大的书柜”。它不仅是德国乃至欧洲的重要工商业、金融和交通中心，同时又是一座文化名城。
                <w:br/>
                乘车前往“汽车之城”—【斯图加特】市区游览（约游览1小时），德国巴登-符腾堡州首府，德国第六大城市，这里曾是王公贵族的养马场，今天却是欧洲经济最发达、人均产值最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最有特色的购物长廊，在街道的两旁有不少的百货公司可以让人慢慢细步，在行人专用区内，经常有不少来自世界各地的街头艺术家出没有街头，为行人表演各式各样的音乐节目，使到行人道之中常常燃起热闹的气氛。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法国小镇-约385KM-巴黎（法国）
                <w:br/>
              </w:t>
            </w:r>
          </w:p>
          <w:p>
            <w:pPr>
              <w:pStyle w:val="indent"/>
            </w:pPr>
            <w:r>
              <w:rPr>
                <w:rFonts w:ascii="微软雅黑" w:hAnsi="微软雅黑" w:eastAsia="微软雅黑" w:cs="微软雅黑"/>
                <w:color w:val="000000"/>
                <w:sz w:val="20"/>
                <w:szCs w:val="20"/>
              </w:rPr>
              <w:t xml:space="preserve">
                酒店早餐后，驱车前往法国巴黎。【巴黎】（市区游览约1小时），法国首都巴黎，世界四个国际大都市之一，横跨赛纳河两岸，是历史之城、美食之都和创作重镇，也是著名的世界艺术之都，这个城市几乎都散发着浪漫的气息，时时都有可能发生浪漫的邂逅：【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特别安排：【法国特色烤鸡】美味法式风情烤鸡，肉质柔嫩鲜美，入口即化。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巴黎-约420KM-法国小镇（法国）
                <w:br/>
              </w:t>
            </w:r>
          </w:p>
          <w:p>
            <w:pPr>
              <w:pStyle w:val="indent"/>
            </w:pPr>
            <w:r>
              <w:rPr>
                <w:rFonts w:ascii="微软雅黑" w:hAnsi="微软雅黑" w:eastAsia="微软雅黑" w:cs="微软雅黑"/>
                <w:color w:val="000000"/>
                <w:sz w:val="20"/>
                <w:szCs w:val="20"/>
              </w:rPr>
              <w:t xml:space="preserve">
                酒店早餐后，乘车前往巴黎【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法国小镇-约235KM-因特拉肯-约67KM-瑞士小镇（瑞士）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瑞士小镇-琉森-约131KM-瓦杜兹-约170KM-因斯布鲁克（奥地利）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意大利小镇-约40KM-威尼斯-约245KM-米兰（意大利）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参考航班：HU7974  MXP/SZX  1135-0500+1（航班仅供参考，具体以实际为准）   
                <w:br/>
                酒店早餐后，前往机场乘坐国际航班返回深圳。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2.全程欧洲标准三-四星级酒店，特别安排巴黎住足2晚，1/2标准双人房；
                <w:br/>
                3.行程所列餐食，酒店早餐，22个正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6.基本景点大门票（只含卢浮宫（含专业官导讲解）、美泉宫（含专业讲解）、威尼斯上下岛交通船），其他为外观或免费；
                <w:br/>
                7.申根签证费（我司有权根据签证需要调整住宿地点）；
                <w:br/>
                8.欧洲旅游意外保险（本公司强烈要求旅客自行购买旅游意外保险，以更全面保障旅客利益）；
                <w:br/>
                9.司机导游服务费；
                <w:br/>
                境外无线WIFI（4人/台）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 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 布拉格之星</w:t>
            </w:r>
          </w:p>
        </w:tc>
        <w:tc>
          <w:tcPr/>
          <w:p>
            <w:pPr>
              <w:pStyle w:val="indent"/>
            </w:pPr>
            <w:r>
              <w:rPr>
                <w:rFonts w:ascii="微软雅黑" w:hAnsi="微软雅黑" w:eastAsia="微软雅黑" w:cs="微软雅黑"/>
                <w:color w:val="000000"/>
                <w:sz w:val="20"/>
                <w:szCs w:val="20"/>
              </w:rPr>
              <w:t xml:space="preserve">化妆品、手表、箱包等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著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咸猪手上桌时配上酸菜，再搭配一大扎黑啤，这就是当仁不让的美食铁三角。古代只有贵族、王室诸侯才能享用的到的著名传统国菜。脆皮咸猪手，表皮焦脆，入口香浓，猪肉柔韧不柴，肥而不腻。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第一所德语大学也是欧洲最有名气和地位的大学之一--维也纳大学；④外观国家歌剧院，了解这座庞大的艺术殿堂是世界最顶尖级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金色大厅，是维也纳最古老、最现代化的音乐厅，长期被誉为世界上最佳的音乐厅之一，是维也纳爱乐乐团的常驻音乐厅。在这里能看到大厅金碧辉煌的装饰。含车费、门票、预定费、司机导游加班费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捷克 【捷克风味餐】</w:t>
            </w:r>
          </w:p>
        </w:tc>
        <w:tc>
          <w:tcPr/>
          <w:p>
            <w:pPr>
              <w:pStyle w:val="indent"/>
            </w:pPr>
            <w:r>
              <w:rPr>
                <w:rFonts w:ascii="微软雅黑" w:hAnsi="微软雅黑" w:eastAsia="微软雅黑" w:cs="微软雅黑"/>
                <w:color w:val="000000"/>
                <w:sz w:val="20"/>
                <w:szCs w:val="20"/>
              </w:rPr>
              <w:t xml:space="preserve">
                捷克美食以其中欧传统和创意烹饪的融合而闻名
                <w:br/>
                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Castle）建于14世纪，一开始是一座堡垒，至今仍是米兰著名的地标之一。这里是Sforza的宝藏-达芬奇的作品之家，也是这座城市知名的博物馆之一。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岁以下（不含6岁）不占床按成人价格打九折结算，此价格提供机位、车位、餐位及景点门票，不提供住宿床位，占床按成人价格收费，6岁起必须占床，1大1小必须占床；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奥小林茨Courtyard by Marriott Linz 4*或同级
                <w:br/>
                布拉格Hotel Uno Prague 4*或同级
                <w:br/>
                纽伦堡：Fürther Hotel Mercure Nürnberg West  4*或同级
                <w:br/>
                D5法国小镇：Appart'City Nancy  3*或同级
                <w:br/>
                巴黎：ibis Styles Versailles Saint Quentin en Yvelines  3*或同级
                <w:br/>
                D8法国小镇：Hôtel Siatel Besancon 3*或同级
                <w:br/>
                D9瑞士小镇：Hotel Rigi Vitznau  3*或同级
                <w:br/>
                因斯布鲁克（奥地利小镇）：Hotel Tyrol  3*或同级
                <w:br/>
                D11意小 Methis Hotel &amp; SPA 4*或同级
                <w:br/>
                米兰Unahotels Malpensa 4*或同级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2025-06-07T14:01:06+08:00</dcterms:created>
  <dcterms:modified xsi:type="dcterms:W3CDTF">2025-06-07T14:01:06+08:00</dcterms:modified>
</cp:coreProperties>
</file>

<file path=docProps/custom.xml><?xml version="1.0" encoding="utf-8"?>
<Properties xmlns="http://schemas.openxmlformats.org/officeDocument/2006/custom-properties" xmlns:vt="http://schemas.openxmlformats.org/officeDocument/2006/docPropsVTypes"/>
</file>