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德国+法国+荷兰+比利时+瑞士+风车村+含全餐 10天7晚 （HU）BRUBRU （五国一价全含）行程单</w:t>
      </w:r>
    </w:p>
    <w:p>
      <w:pPr>
        <w:jc w:val="center"/>
        <w:spacing w:after="100"/>
      </w:pPr>
      <w:r>
        <w:rPr>
          <w:rFonts w:ascii="微软雅黑" w:hAnsi="微软雅黑" w:eastAsia="微软雅黑" w:cs="微软雅黑"/>
          <w:sz w:val="20"/>
          <w:szCs w:val="20"/>
        </w:rPr>
        <w:t xml:space="preserve">荷兰风车村+卢浮宫+科隆+法兰克福+布鲁塞尔大广场+因特拉肯+琉森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fg1749116598rA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全程含餐，餐食无忧
                <w:br/>
                ★ 乘坐五星海航深圳往返直飞比利时布鲁塞尔，家门口出发，省时舒适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司导服务费及官导服务费：因境外目的地有小费文化为了感谢欧洲各地有当地官方导游讲解及热忱服务（例如：法兰克福），请另付上小费EUR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2025-06-08T17:09:43+08:00</dcterms:created>
  <dcterms:modified xsi:type="dcterms:W3CDTF">2025-06-08T17:09:43+08:00</dcterms:modified>
</cp:coreProperties>
</file>

<file path=docProps/custom.xml><?xml version="1.0" encoding="utf-8"?>
<Properties xmlns="http://schemas.openxmlformats.org/officeDocument/2006/custom-properties" xmlns:vt="http://schemas.openxmlformats.org/officeDocument/2006/docPropsVTypes"/>
</file>