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6月-深圳往返（ZH东阪）【金牌和风】日本本州双古都经典六日游（不含签小800））行程单</w:t>
      </w:r>
    </w:p>
    <w:p>
      <w:pPr>
        <w:jc w:val="center"/>
        <w:spacing w:after="100"/>
      </w:pPr>
      <w:r>
        <w:rPr>
          <w:rFonts w:ascii="微软雅黑" w:hAnsi="微软雅黑" w:eastAsia="微软雅黑" w:cs="微软雅黑"/>
          <w:sz w:val="20"/>
          <w:szCs w:val="20"/>
        </w:rPr>
        <w:t xml:space="preserve">奈良神鹿公园、茶道体验、河口湖大石公园 、京都金阁寺、魅力东京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1749611259KX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深圳飞东京（参考航班：ZH651  SZXNRT  1250/1800）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于指定时间在深圳T3航站楼集合，由专业领队办理登机手续，带领客人前往深圳国际机场侯机楼，搭乘国际航班飞往日本东京成田机场 ，安抵后办理入境手续，导游接机后入住酒店休息。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浅草雷门观音寺&amp;仲见世商店街（停约45分钟）～东京大学（停约45分钟）～秋叶原动漫电器街（停约60分钟）～银座（停约60分钟）～温泉酒店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午餐：银座八芳烤肉放题     晚餐：温泉特色料理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绿水亭温泉酒店、富士山度假温泉酒店、万来伊豆长冈温泉国际旅馆、京水庄温泉酒店或同级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世界文化遗产·富士山风景区～富士山五合目（视天气情况而定、停约45分钟）～【期间限定】河口湖大石公园欣赏季节性花海(停约45分钟)～忍野八海(停约45分钟）～地震体验馆或富士资料馆（停约45分钟）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河口湖大石公园】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★【地震体验馆】 在地震体验馆，通过体验模拟地震的摇晃来提高对地震知识的了解，还展示地震的历史和资料，加深对地震的理解，还有魔术镜子的房间，全部由金子构成演绎的迷路世界。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东横INN名古屋、岐阜koyo、福朋喜来登酒店、名古屋常滑春天阳光酒店或同级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真珠文化馆（停约60分钟）～京都：世界文化遗产·金阁寺 (含门票，停约60分钟)～衹园花见小路（停约45分钟）～茶道体验（停约60分钟）～奈良·神鹿公园（停约30分钟）～春日大社外苑（停约30分钟）
                <w:br/>
              </w:t>
            </w:r>
          </w:p>
          <w:p>
            <w:pPr>
              <w:pStyle w:val="indent"/>
            </w:pPr>
            <w:r>
              <w:rPr>
                <w:rFonts w:ascii="微软雅黑" w:hAnsi="微软雅黑" w:eastAsia="微软雅黑" w:cs="微软雅黑"/>
                <w:color w:val="000000"/>
                <w:sz w:val="20"/>
                <w:szCs w:val="20"/>
              </w:rPr>
              <w:t xml:space="preserve">
                ★【真珠文化馆】日本是世界著名的珍珠产地之一,珍珠在琳琅满目的各种珠宝内总是占据着与众不同的地位，无论是各国的皇室女性各国的贵夫人，各国的女性名流，佩戴珠宝的首饰永远是珍珠饰品。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奈良.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贵宾们可以近距离与神鹿接触拍照或者是购买鹿饼饲喂神鹿。公园内有著名寺庙【东大寺】是奈良时代佛教全盛时期的代表作，建于公元741年，由于位于平城京东方故取名的「东大寺」，是圣武天皇倾国家之力而建，工期达30年，据说光是大佛殿的屋顶，就有11万片的瓦，大佛殿内所供奉奈良大佛又称为卢舍那佛，高15公尺，法相庄严，是日本首屈一指的铜铸大佛，此外，大佛殿也是全世界现存最大的木造建筑，高47.5公尺，大佛殿中有根缺了个小洞的大柱，俗称─智慧之河；据说凡是能钻柱洞者可祈福事业，爱情如愿顺遂，贵宾们可自行买票进寺参拜。
                <w:br/>
                ★【春日大社外苑】是日本全国各处的春日大社的总部， 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春日大社既是为镇护平城京而建，也是贵族藤原氏祭祀祖神的神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线路A：综合免税店（停约60分钟）～大阪城公园（不登城，停约45分钟）～和服体验～心斋桥商店街+道顿堀美食街（停约60分钟） 线路B：综合免税店（停约60分钟）～自由活动（推荐大阪环球影城或大阪世博会（不含车、餐、导游、门票）
                <w:br/>
              </w:t>
            </w:r>
          </w:p>
          <w:p>
            <w:pPr>
              <w:pStyle w:val="indent"/>
            </w:pPr>
            <w:r>
              <w:rPr>
                <w:rFonts w:ascii="微软雅黑" w:hAnsi="微软雅黑" w:eastAsia="微软雅黑" w:cs="微软雅黑"/>
                <w:color w:val="000000"/>
                <w:sz w:val="20"/>
                <w:szCs w:val="20"/>
              </w:rPr>
              <w:t xml:space="preserve">
                ※备注:请于报名时确认走A/B线。
                <w:br/>
                <w:br/>
                线路A:
                <w:br/>
                ★【综合免税店】免税店设有化妆品、保健品、生活小杂货及点心食品等各种柜台供游客自由选购。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★【和服体验】和服这一称谓，源自日本幕府时代，彼时起便作为日本本土服饰的代称。感受和服之美,体验传统文化的魅力。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w:br/>
                线路B:
                <w:br/>
                ★【综合免税店】免税店设有化妆品、保健品、生活小杂货及点心食品等各种柜台供游客自由选购。
                <w:br/>
                ★【大阪世博会】日本2025年大阪世界博览会（Expo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世博会5大亮点：
                <w:br/>
                开放式会场：海天一色，象征与世界的紧密连接
                <w:br/>
                核心展馆：由行业大咖打造，探讨未来社会的多元可能性
                <w:br/>
                未来系万博：绿色能源+数字科技，感受未来生活
                <w:br/>
                大屋根：超大木造建筑，展现传统与现代的结合
                <w:br/>
                声光娱乐：水上舞台、光雕投影、音乐表演，视觉与听觉的双重盛宴！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泉佐野中心酒店、关西海滨酒店、关西机场华盛顿酒店、贝嘉露斯海景酒店或同级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大阪飞深圳（参考航班：ZH662   KIXSZX  1505/1820）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酒店早餐后，乘巴士前往关西机场，办理登机手续搭乘国际航班飞返深圳，结束愉快的日本之旅！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1.交通：深圳国际往返经济舱机票、燃油附加费；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4.用餐：早餐为酒店内早餐（5个），午餐（3个）为1500日元/人/餐，特别升级（1个）价值3000日元银座烤肉放题，晚餐（1个）温泉内晚餐，餐费如客人未吃视为客人自行放弃恕不退还；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1.日本旅游签证费+导服费800元/人（自备签证-200元/人）；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地接服务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真珠文化馆	珠宝 ，玉器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2025-06-14T19:08:07+08:00</dcterms:created>
  <dcterms:modified xsi:type="dcterms:W3CDTF">2025-06-14T19:08:07+08:00</dcterms:modified>
</cp:coreProperties>
</file>

<file path=docProps/custom.xml><?xml version="1.0" encoding="utf-8"?>
<Properties xmlns="http://schemas.openxmlformats.org/officeDocument/2006/custom-properties" xmlns:vt="http://schemas.openxmlformats.org/officeDocument/2006/docPropsVTypes"/>
</file>