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叹帆船·阿联酋6天(深圳EK) 国四+帆船行程单</w:t>
      </w:r>
    </w:p>
    <w:p>
      <w:pPr>
        <w:jc w:val="center"/>
        <w:spacing w:after="100"/>
      </w:pPr>
      <w:r>
        <w:rPr>
          <w:rFonts w:ascii="微软雅黑" w:hAnsi="微软雅黑" w:eastAsia="微软雅黑" w:cs="微软雅黑"/>
          <w:sz w:val="20"/>
          <w:szCs w:val="20"/>
        </w:rPr>
        <w:t xml:space="preserve">(深圳EK) 国四+帆船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ZH-alq1750996065LN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国际航班参考：EK329   2355/0340   飞行时间：约7小时45分
                <w:br/>
                迪拜-深圳 国际航班参考：EK328  1005/2200     飞行时间：约7小时55分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豪华航空：搭乘豪华阿联酋航空深圳直飞迪拜
                <w:br/>
                优质服务：天天安排有车导，感受优质服务
                <w:br/>
                升级体验：
                <w:br/>
                双镇游：朱美拉运河古镇、伊朗小镇，感受阿拉伯特色的古建筑群
                <w:br/>
                三岛游：萨迪亚特岛+YAS岛+迪拜棕榈岛
                <w:br/>
                三国游：“奢华之都”-迪拜、”阿联酋首都“-阿布扎比“文化与运动之都”- 沙迦
                <w:br/>
                特别安排：打卡AL SEEF美丽星巴克，DUBAI MALL,体验当地人文风情
                <w:br/>
                特别安排：前往外观迪拜新地标“金相框”——迪拜之框，这里又被称为连接历史与未来的“穿越门”
                <w:br/>
                特别安排：人造棕榈岛内搭乘单程轻轨电车前往位于棕榈岛中央全迪拜最宏伟的Atlantis The Palm，感受世界上最大的人工岛、世界第八大奇景的雄伟壮观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特别安排：参观阿布扎比谢赫扎伊德清真寺，感受当地文化魅力
                <w:br/>
                特别安排：打卡阿布扎比新地标，宗教建筑群-亚伯拉罕家族之家
                <w:br/>
                无限畅玩：WILD WADI WATERPARK疯狂维迪水上乐园
                <w:br/>
                舒适畅享： 搭乘运河叶舟，畅游中东威尼斯遥望帆船酒店
                <w:br/>
                特别安排：沉浸式观最美海上博物馆-阿布扎比卢浮宫 
                <w:br/>
                感受迪拜夜的魅力：夜海游船，夜游迪拜河，观望两岸高楼大厦美景
                <w:br/>
                豪华住宿搭配：
                <w:br/>
                1晚阿布扎比国际四星
                <w:br/>
                1晚 迪拜七星帆船Burj Al-Arab阿拉伯塔酒店，又称迪拜帆船酒店-它是世界上第一家的7星级酒店，独具特色的帆船外观，它不仅是一家超豪华酒店，更是现代迪拜的知名地标
                <w:br/>
                2晚迪拜国际四星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当日晚指定时间于深圳宝安国际机场集合（实际以出团确认书为准）、搭乘阿联酋航空飞往迪拜；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清早抵达后导游接机；
                <w:br/>
                后乘车前往阿联酋首都阿布扎比，途经自由区和JEBEL ALI港；前往【萨迪亚特岛】（Saadiyat），
                <w:br/>
                打卡阿布扎比新地标，宗教建筑群【亚伯拉罕家族之家】这是一组由一座伊斯兰清真寺·一座基督教堂·一座犹太教堂组合而成建筑群；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交通：旅游巴士
                <w:br/>
                景点：谢赫扎伊德清真寺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酒店早餐后前往【Yas岛】，车览全球最大的室内主题公园-法拉利世界（Ferarri World）；
                <w:br/>
                后返回迪拜（车程约2.5小时）;
                <w:br/>
                ins网红打卡点：游览Last Exit Truck Park货车公园；
                <w:br/>
                安排乘坐棕榈岛观光列车，全方位观赏世界上最大的人工岛【The Palm棕榈岛】，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交通：旅游巴士
                <w:br/>
                景点：帆船酒店 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迪拜帆船酒店BURJ AL ARAB</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酒店早餐后前往【伊朗小镇】，感受阿拉伯特色的古建筑群，后前往AL SEEF旧城区星巴克打卡，它可能是见过最美的门店（参观时间：约20分钟），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外观迪拜博物馆；【茱美拉清真寺】（外观），【酋长皇宫】（车游）；
                <w:br/>
                前往DUBAI CREEK乘坐阿拉伯特色水上Taxi（乘坐时间：约5分钟），欣赏迪拜金色海湾美丽风景；
                <w:br/>
                前往黄金街与香料市场（约1小时）；
                <w:br/>
                下午自由活动，可自费参加：沙漠冲沙项目。
                <w:br/>
                交通：旅游巴士
                <w:br/>
                景点：伊朗小镇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迪拜-沙迦-迪拜（车程约40分钟）
                <w:br/>
              </w:t>
            </w:r>
          </w:p>
          <w:p>
            <w:pPr>
              <w:pStyle w:val="indent"/>
            </w:pPr>
            <w:r>
              <w:rPr>
                <w:rFonts w:ascii="微软雅黑" w:hAnsi="微软雅黑" w:eastAsia="微软雅黑" w:cs="微软雅黑"/>
                <w:color w:val="000000"/>
                <w:sz w:val="20"/>
                <w:szCs w:val="20"/>
              </w:rPr>
              <w:t xml:space="preserve">
                酒店早餐后，后前往沙迦， 外观那不达大宅，参观沙迦之心（约30分钟）；
                <w:br/>
                参观伊斯兰文明博物馆（约30分钟）；
                <w:br/>
                返回迪拜（车程约40分钟）；
                <w:br/>
                前往迪拜【Dubai mall购物中心自由购物】，外观世界第一高楼哈利法塔，商场内有中东最大的室内水族馆位于DUBAI MALL里,上千名贵热带水生物及室内人造瀑布中东最大的室内瀑布）；
                <w:br/>
                晚上特别安排夜海游船，一边欣赏阿拉伯歌曲，一边欣赏两岸美景；
                <w:br/>
                返回酒店休息。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酒店早餐后前往迪拜机场，乘飞机飞返深圳，
                <w:br/>
                晚上平安抵达深圳机场后，结束愉快阿联酋之旅！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领队、境外司机、导游的服务费RMB2000/人（大小同价）；
                <w:br/>
                全程单房差RMB 4580/人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免责申明书
                <w:br/>
                兹有              护照            参加阿联联酋出境旅游，本人身体健康，无以下疾病，(包括但不限于)高血压、高血脂、高血糖、冠心病、动脉硬化、心脏病、哮喘病、老年痴呆、精神病、癌症等可能威胁自身生命和引起严重后果的疾病。
                <w:br/>
                如有类似病史自己已充分权衡，一切后果自己负责;若有任何隐瞒病史不报，由此引发的一切后果，由游客本人及家属自行承担，并且如给旅行社带来损失，由游客和家属对旅行社进行赔偿。
                <w:br/>
                我已知晓以下内容:
                <w:br/>
                1、旅行社所含的意外伤害险不包括自身已患有的急性病和慢性病急性发作。
                <w:br/>
                2、我已年满    岁，自愿前往参加阿联联酋出境旅游，如因自身原因发生意外，后果自己承担。 
                <w:br/>
                3、旅行社所含的旅游意外伤害险赔付只按照保险公司相关规定理赔范围和额度赔付，超出部分旅行社不承担。
                <w:br/>
                4，游客在旅行前须进行健康体检，尤其是年满60岁以上的老年人!
                <w:br/>
                此声明书一旦签署即为:本人明示无“不适合旅行之疾病”或自行承担本人已知“不适合旅行之疾病”可能带来的后果；另或不知本人
                <w:br/>
                有“不适合旅行之疾病”并且此次旅行行为是本人的选择，一旦出险完全遵照“旅行意外伤害保险免责规定”执行！
                <w:br/>
                签署人	
                <w:br/>
                家属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2025-06-30T16:11:34+08:00</dcterms:created>
  <dcterms:modified xsi:type="dcterms:W3CDTF">2025-06-30T16:11:34+08:00</dcterms:modified>
</cp:coreProperties>
</file>

<file path=docProps/custom.xml><?xml version="1.0" encoding="utf-8"?>
<Properties xmlns="http://schemas.openxmlformats.org/officeDocument/2006/custom-properties" xmlns:vt="http://schemas.openxmlformats.org/officeDocument/2006/docPropsVTypes"/>
</file>