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广州往返（羽阪）金牌和风.嗨FUN暑假-日本本州双古都欢乐六天之旅行程单</w:t>
      </w:r>
    </w:p>
    <w:p>
      <w:pPr>
        <w:jc w:val="center"/>
        <w:spacing w:after="100"/>
      </w:pPr>
      <w:r>
        <w:rPr>
          <w:rFonts w:ascii="微软雅黑" w:hAnsi="微软雅黑" w:eastAsia="微软雅黑" w:cs="微软雅黑"/>
          <w:sz w:val="20"/>
          <w:szCs w:val="20"/>
        </w:rPr>
        <w:t xml:space="preserve">东京大学、镰仓江之岛电车、京都金阁寺、奈良萌鹿、神户渔人码头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1751944593PL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广州飞东京（参考航班：CZ385  CANHND   0850/1420）
                <w:br/>
              </w:t>
            </w:r>
          </w:p>
          <w:p>
            <w:pPr>
              <w:pStyle w:val="indent"/>
            </w:pPr>
            <w:r>
              <w:rPr>
                <w:rFonts w:ascii="微软雅黑" w:hAnsi="微软雅黑" w:eastAsia="微软雅黑" w:cs="微软雅黑"/>
                <w:color w:val="000000"/>
                <w:sz w:val="20"/>
                <w:szCs w:val="20"/>
              </w:rPr>
              <w:t xml:space="preserve">
                各位贵宾于指定时间在广州白云机场集合，由专业领队办理登机手续，搭乘国际航班飞往日本东京羽田国际机场，安抵后办理入境手续，导游接机后入住酒店休息。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线路A：东京大学～【秋叶原动漫电器街～银座～台场海滨公园～自由女神像～DiverCity Tokyo Plaza台场～全新1:1独角兽高达；线路B：东京全天自由活动（不含车、餐、导游，推荐东京迪士尼乐园）※备注:请于报名时确认走A/B线。
                <w:br/>
              </w:t>
            </w:r>
          </w:p>
          <w:p>
            <w:pPr>
              <w:pStyle w:val="indent"/>
            </w:pPr>
            <w:r>
              <w:rPr>
                <w:rFonts w:ascii="微软雅黑" w:hAnsi="微软雅黑" w:eastAsia="微软雅黑" w:cs="微软雅黑"/>
                <w:color w:val="000000"/>
                <w:sz w:val="20"/>
                <w:szCs w:val="20"/>
              </w:rPr>
              <w:t xml:space="preserve">
                线路A：东京大学（停约45分钟）～【动漫朝圣地】秋叶原动漫电器街（停约45分钟）～银座（停约60分钟）～台场海滨公园～自由女神像～DiverCity Tokyo Plaza台场～全新1:1独角兽高达（共停约60分钟）
                <w:br/>
                线路B：东京全天自由活动（不含车、餐、导游，推荐东京迪士尼乐园）
                <w:br/>
                ※备注:请于报名时确认走A/B线。
                <w:br/>
                线路A行程如下: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w:br/>
                线路B：全天自由活动（不含车、餐、导游,推荐东京迪士尼乐园）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
                <w:br/>
                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怪兽电力公司之迷藏巡游车》迪斯尼与皮克斯联合推出的动画电影怪兽电力公司的场景及卡通人物，即将加入东京迪斯尼乐园！以续集方式延续～毛怪苏利文和大眼仔麦克为了博得阿布的欢笑，决定和她一起玩捉迷藏。不料，意外听到这项计划的怪兽蓝道继而设下各种陷阱，快来搭乘崭新的游乐设施《迷藏巡游车》一同寻找藏在怪兽城市里的居民吧! 
                <w:br/>
                《巴斯光年星际历险》以玩具总动员的巴斯光年为主角，拿起雷射枪加入太空骑警一起打败万恶的札克大王吧！
                <w:br/>
                《加勒比海盗体验记》游客搭乘上木船，穿越时空进入16~18世纪的加勒比海中，满是海盗猖厥的世界。航向充满惊奇的海洋，杰克船长和一群充满个性的海盗正等着您来探险。
                <w:br/>
                《太空山体验记》从开园以来人气就一直居高不下的云宵飞车，游客搭上充满蓝色金属光泽的最新型航天飞机玤，一口气冲出大气层朝着太空旅行出发。航天飞机玤以高达50 KM的时速不断穿梭于充满流星与慧星的暗黑宇宙。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Inn酒店-幕张、神奈秦野大酒店或同级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《灌篮高手》动漫巡礼·湘南海岸-江之岛电车体验(镰仓站-江之岛站约25分钟)～米其林三星推荐～世界文化遗产·富士山风景区～富士山五合目或资料馆（视天气情况而定、停约45分钟）～忍野八海(停约45分钟）
                <w:br/>
              </w:t>
            </w:r>
          </w:p>
          <w:p>
            <w:pPr>
              <w:pStyle w:val="indent"/>
            </w:pPr>
            <w:r>
              <w:rPr>
                <w:rFonts w:ascii="微软雅黑" w:hAnsi="微软雅黑" w:eastAsia="微软雅黑" w:cs="微软雅黑"/>
                <w:color w:val="000000"/>
                <w:sz w:val="20"/>
                <w:szCs w:val="20"/>
              </w:rPr>
              <w:t xml:space="preserve">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真珠文化馆（停约60分钟）～奈良·神鹿公园（停约40分钟）～春日大社外苑（停约30分钟）～京都：世界文化遗产·金阁寺 (含门票，停约60分钟)～日式茶道体验（停约45分钟）～京都祗园艺伎街（停约40分钟）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神户：神户渔人码头（共停约45分钟）～神户北野异人馆街（停约60分钟）～综合免税店（停约60分钟）～和服体验～大阪：大阪城公园（不登城，停约45分钟）～心斋桥商店街+道顿堀美食街（停约60分钟）
                <w:br/>
              </w:t>
            </w:r>
          </w:p>
          <w:p>
            <w:pPr>
              <w:pStyle w:val="indent"/>
            </w:pPr>
            <w:r>
              <w:rPr>
                <w:rFonts w:ascii="微软雅黑" w:hAnsi="微软雅黑" w:eastAsia="微软雅黑" w:cs="微软雅黑"/>
                <w:color w:val="000000"/>
                <w:sz w:val="20"/>
                <w:szCs w:val="20"/>
              </w:rPr>
              <w:t xml:space="preserve">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★【综合免税店】免税店设有化妆品、保健品、生活小杂货及点心食品等各种柜台供游客自由选购。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泉佐野中心酒店、关西机场华盛顿酒店、松庭日式酒店、HATAGO INN 关西机场或同级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大阪飞广州（参考航班：CZ394   KIXCAN  0840/1155）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酒店早餐后，乘巴士前往关西机场，办理登机手续搭乘国际航班飞返广州，结束愉快的日本之旅！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1.交通：国际往返经济舱机票、燃油税及机场税；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4.用餐：早餐为酒店内早餐（5个），午餐（3个）为1500日元/人/餐，特别升级（1个）价值3000日元银座烤肉放题，晚餐（1个）温泉内晚餐，餐费如客人未吃视为客人自行放弃恕不退还；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2025-08-09T10:02:46+08:00</dcterms:created>
  <dcterms:modified xsi:type="dcterms:W3CDTF">2025-08-09T10:02:46+08:00</dcterms:modified>
</cp:coreProperties>
</file>

<file path=docProps/custom.xml><?xml version="1.0" encoding="utf-8"?>
<Properties xmlns="http://schemas.openxmlformats.org/officeDocument/2006/custom-properties" xmlns:vt="http://schemas.openxmlformats.org/officeDocument/2006/docPropsVTypes"/>
</file>