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埃及迪拜12天（深圳EK）行程单</w:t>
      </w:r>
    </w:p>
    <w:p>
      <w:pPr>
        <w:jc w:val="center"/>
        <w:spacing w:after="100"/>
      </w:pPr>
      <w:r>
        <w:rPr>
          <w:rFonts w:ascii="微软雅黑" w:hAnsi="微软雅黑" w:eastAsia="微软雅黑" w:cs="微软雅黑"/>
          <w:sz w:val="20"/>
          <w:szCs w:val="20"/>
        </w:rPr>
        <w:t xml:space="preserve">2025.7.18更新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TS-aj1752823942se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国际航班：
                <w:br/>
                EK329  深圳迪拜 2355 0340+1转 EK927 迪拜开罗 0810 1025
                <w:br/>
                EK924 开罗迪拜 1930-0040+1
                <w:br/>
                EK328 迪拜 深圳 1005 2200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五星级阿联酋航空,全程使用波音777-300ER客机
                <w:br/>
                埃及全程五星级住宿，五星海边度假酒店，阿联酋全程国际五星级酒店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感受7000年古埃及文明，参观埃及博物馆，金字塔，卡纳克神庙，埃及最美丹达拉神庙！
                <w:br/>
                全方位游览神秘国度埃及，亲临首都开罗、亚历山大、卢克索、度假圣地—红海洪加达!
                <w:br/>
                1.特别安排尼罗河边享用埃及红茶，近距离感受埃及母亲河的魅力！
                <w:br/>
                2.卢克索一日游，膜拜卡尔纳克神庙，乘坐马车欣赏卢克索神庙，乘坐小帆船前往游览香蕉岛
                <w:br/>
                3. 赠送价值USD90“地中海的新娘”---亚历山大一日游
                <w:br/>
                4.特别安排埃及保存最美的【丹达拉神庙】
                <w:br/>
                5.入内参观阿布扎比【海上卢浮宫博物馆】
                <w:br/>
                6.入内参观【亚伯拉罕之家】宗教建筑群-光与影的得意之作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丨深圳-迪拜
                <w:br/>
              </w:t>
            </w:r>
          </w:p>
          <w:p>
            <w:pPr>
              <w:pStyle w:val="indent"/>
            </w:pPr>
            <w:r>
              <w:rPr>
                <w:rFonts w:ascii="微软雅黑" w:hAnsi="微软雅黑" w:eastAsia="微软雅黑" w:cs="微软雅黑"/>
                <w:color w:val="000000"/>
                <w:sz w:val="20"/>
                <w:szCs w:val="20"/>
              </w:rPr>
              <w:t xml:space="preserve">
                是日于指定时间于深圳宝安国际机场集合，乘坐阿联酋航空公司波音777-300ER客机飞往迪拜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丨 迪拜-开罗
                <w:br/>
              </w:t>
            </w:r>
          </w:p>
          <w:p>
            <w:pPr>
              <w:pStyle w:val="indent"/>
            </w:pPr>
            <w:r>
              <w:rPr>
                <w:rFonts w:ascii="微软雅黑" w:hAnsi="微软雅黑" w:eastAsia="微软雅黑" w:cs="微软雅黑"/>
                <w:color w:val="000000"/>
                <w:sz w:val="20"/>
                <w:szCs w:val="20"/>
              </w:rPr>
              <w:t xml:space="preserve">
                抵达后，乘坐阿联酋航空豪华客机飞转机飞往埃及首都-开罗。
                <w:br/>
                抵达后，机场助理接机，办理埃及落地签证。
                <w:br/>
                特别安排在金字塔餐厅享用午餐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赠送尼罗河畔餐厅晚餐，观日落品埃及红茶。
                <w:br/>
                之后送至酒店休息。
                <w:br/>
                交通：参考航班：国际航班：EK329  深圳迪拜 2355 0340+1转 EK927 迪拜开罗 0810 1025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午餐：金字塔景观午餐     晚餐：尼罗河畔晚餐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开罗五星酒店住宿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丨 开罗-亚历山大-开罗
                <w:br/>
              </w:t>
            </w:r>
          </w:p>
          <w:p>
            <w:pPr>
              <w:pStyle w:val="indent"/>
            </w:pPr>
            <w:r>
              <w:rPr>
                <w:rFonts w:ascii="微软雅黑" w:hAnsi="微软雅黑" w:eastAsia="微软雅黑" w:cs="微软雅黑"/>
                <w:color w:val="000000"/>
                <w:sz w:val="20"/>
                <w:szCs w:val="20"/>
              </w:rPr>
              <w:t xml:space="preserve">
                酒店早餐后乘车赴亚历山大（约240公里，单程车程约2.5个时)抵达后参观罗马皇帝建起的仅剩一根的庞贝之柱（参观约45分钟）
                <w:br/>
                中午特别安排享用当地特色烤鱼。
                <w:br/>
                午餐后前往参观世界七大奇观之一的亚历山大灯塔遗址，欣赏地中海风景(外观约30分钟),外观亚历山大图书馆。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返回开罗，中餐厅享用晚餐。
                <w:br/>
                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午餐：当地特色烤鱼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开罗五星酒店住宿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丨开罗-红海洪加达（拉车约6小时）
                <w:br/>
              </w:t>
            </w:r>
          </w:p>
          <w:p>
            <w:pPr>
              <w:pStyle w:val="indent"/>
            </w:pPr>
            <w:r>
              <w:rPr>
                <w:rFonts w:ascii="微软雅黑" w:hAnsi="微软雅黑" w:eastAsia="微软雅黑" w:cs="微软雅黑"/>
                <w:color w:val="000000"/>
                <w:sz w:val="20"/>
                <w:szCs w:val="20"/>
              </w:rPr>
              <w:t xml:space="preserve">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红海五星酒店住宿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丨 红海红加达
                <w:br/>
              </w:t>
            </w:r>
          </w:p>
          <w:p>
            <w:pPr>
              <w:pStyle w:val="indent"/>
            </w:pPr>
            <w:r>
              <w:rPr>
                <w:rFonts w:ascii="微软雅黑" w:hAnsi="微软雅黑" w:eastAsia="微软雅黑" w:cs="微软雅黑"/>
                <w:color w:val="000000"/>
                <w:sz w:val="20"/>
                <w:szCs w:val="20"/>
              </w:rPr>
              <w:t xml:space="preserve">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红海沿岸主要的旅游区有：沙姆沙伊赫、赫尔格拉、阿里什、穆罕默德角、泽哈卜、努维巴等，这些地区以闪光的沙滩、美丽的珊瑚海、丰富的海洋生物及一流的饭店等闻名于世，这里是世界上最适宜潜水的海域之一，也是水上运动者的天堂。另外，红海上的特色港口是萨法贾，拥有盐量很高的海水和黑泥沙滩，可以治疗风湿症和皮肤病，是世界上最适合疗养度假的胜地之一
                <w:br/>
                酒店含自助早午晚餐，不含车导。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红海五星酒店住宿</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丨 红海红加达
                <w:br/>
              </w:t>
            </w:r>
          </w:p>
          <w:p>
            <w:pPr>
              <w:pStyle w:val="indent"/>
            </w:pPr>
            <w:r>
              <w:rPr>
                <w:rFonts w:ascii="微软雅黑" w:hAnsi="微软雅黑" w:eastAsia="微软雅黑" w:cs="微软雅黑"/>
                <w:color w:val="000000"/>
                <w:sz w:val="20"/>
                <w:szCs w:val="20"/>
              </w:rPr>
              <w:t xml:space="preserve">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红海沿岸主要的旅游区有：沙姆沙伊赫、赫尔格拉、阿里什、穆罕默德角、泽哈卜、努维巴等，这些地区以闪光的沙滩、美丽的珊瑚海、丰富的海洋生物及一流的饭店等闻名于世，这里是世界上最适宜潜水的海域之一，也是水上运动者的天堂。另外，红海上的特色港口是萨法贾，拥有盐量很高的海水和黑泥沙滩，可以治疗风湿症和皮肤病，是世界上最适合疗养度假的胜地之一
                <w:br/>
                酒店含自助早午晚餐，不含车导。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红海五星酒店住宿</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丨 红海洪家达-卢克索
                <w:br/>
              </w:t>
            </w:r>
          </w:p>
          <w:p>
            <w:pPr>
              <w:pStyle w:val="indent"/>
            </w:pPr>
            <w:r>
              <w:rPr>
                <w:rFonts w:ascii="微软雅黑" w:hAnsi="微软雅黑" w:eastAsia="微软雅黑" w:cs="微软雅黑"/>
                <w:color w:val="000000"/>
                <w:sz w:val="20"/>
                <w:szCs w:val="20"/>
              </w:rPr>
              <w:t xml:space="preserve">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卢克索五星级酒店住宿</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第8天 丨卢克索- 红海洪加达
                <w:br/>
              </w:t>
            </w:r>
          </w:p>
          <w:p>
            <w:pPr>
              <w:pStyle w:val="indent"/>
            </w:pPr>
            <w:r>
              <w:rPr>
                <w:rFonts w:ascii="微软雅黑" w:hAnsi="微软雅黑" w:eastAsia="微软雅黑" w:cs="微软雅黑"/>
                <w:color w:val="000000"/>
                <w:sz w:val="20"/>
                <w:szCs w:val="20"/>
              </w:rPr>
              <w:t xml:space="preserve">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红海五星级酒店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丨红海红加达-开罗-迪拜
                <w:br/>
              </w:t>
            </w:r>
          </w:p>
          <w:p>
            <w:pPr>
              <w:pStyle w:val="indent"/>
            </w:pPr>
            <w:r>
              <w:rPr>
                <w:rFonts w:ascii="微软雅黑" w:hAnsi="微软雅黑" w:eastAsia="微软雅黑" w:cs="微软雅黑"/>
                <w:color w:val="000000"/>
                <w:sz w:val="20"/>
                <w:szCs w:val="20"/>
              </w:rPr>
              <w:t xml:space="preserve">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约定时间前往国际机场，搭乘国际航班飞往迪拜。
                <w:br/>
                抵达迪拜后，导游接机送往酒店休息。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迪拜国际五星级酒店住宿</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第10天 丨 迪拜-阿布扎比
                <w:br/>
              </w:t>
            </w:r>
          </w:p>
          <w:p>
            <w:pPr>
              <w:pStyle w:val="indent"/>
            </w:pPr>
            <w:r>
              <w:rPr>
                <w:rFonts w:ascii="微软雅黑" w:hAnsi="微软雅黑" w:eastAsia="微软雅黑" w:cs="微软雅黑"/>
                <w:color w:val="000000"/>
                <w:sz w:val="20"/>
                <w:szCs w:val="20"/>
              </w:rPr>
              <w:t xml:space="preserve">
                早上酒店早餐后,之后前往第一大酋长国阿布扎比.
                <w:br/>
                途径＂房车小镇＂，十多辆造型特色的房车，或是礼品店，或是歺厅（星巴克、海鲜、烧烤、墨西哥玉米卷、汉堡包等），还有儿童游乐场（蹦极、卡丁车等），小镇四周围墙充满涂丫，浓郁的美式风情.
                <w:br/>
                前往【阿布扎比卢浮宫】是阿拉伯世界首个综合性博物馆，专注于展示世界各地文明和文化共同的人类故事。博物馆将展出来自法国顶级博物馆的艺术作品、文物和出借藏品在内的重要艺术藏品。（约60分钟）
                <w:br/>
                之后前往阿布扎比新地标：【亚伯拉罕之家】宗教建筑群-光与影的得意之作，亚伯拉罕之家的中心是一座清真寺、一座教堂和一座犹太教堂，每一座都是为了欢迎穆斯林、基督教和犹太社区实践他们各自的信仰而建立。这三个建筑通过一个高架景观花园连接在一起，成为一个聚会和联系的共享空间。（约45分钟）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晚上于当地餐厅享用阿拉伯自助晚餐，之后送至酒店休息。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晚餐：阿拉伯晚餐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阿布扎比国际五星酒店住宿</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第11天 丨 阿布扎比-迪拜
                <w:br/>
              </w:t>
            </w:r>
          </w:p>
          <w:p>
            <w:pPr>
              <w:pStyle w:val="indent"/>
            </w:pPr>
            <w:r>
              <w:rPr>
                <w:rFonts w:ascii="微软雅黑" w:hAnsi="微软雅黑" w:eastAsia="微软雅黑" w:cs="微软雅黑"/>
                <w:color w:val="000000"/>
                <w:sz w:val="20"/>
                <w:szCs w:val="20"/>
              </w:rPr>
              <w:t xml:space="preserve">
                酒店早餐后,返回迪拜，乘车经过YAS ISLAND人工岛，可看到设计新颖独特且新落成的YAS HOLTEL及全球首家法拉利公园.
                <w:br/>
                约定时间前往乘坐传统的水上的士，跨过市内的河湾，欣赏两岸的现代建筑（约5分钟）
                <w:br/>
                特别安排乘坐棕榈岛观光缆车，全方位观赏有「世界上最大的人工岛」「世界第八大景」之称的「The Palm棕榈岛」。外观六星级Atlantis The Palm 酒店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之后前往外观迪拜新地标-迪拜之框，它是是迪拜建设的一个新景点，和旋转大厦、帆船酒店等地标式建筑一起，构成迪拜的新天际线。 (10分钟)
                <w:br/>
                外观迪拜未来世界博物馆.(20分钟)
                <w:br/>
                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中午于当地餐厅享用海鲜手捉饭。
                <w:br/>
                下午特别安排前往“新地标”，最近距离观赏世界最高楼：BURJ KHALIFA，楼高164层的迪拜塔.（不上塔）
                <w:br/>
                亲临杜拜08年11月开幕的全世界最大的商场-- Dubai Mall并于此处自由活动（大约4小时），为了方便购物，特不安排晚餐
                <w:br/>
                约定时间集合，入住酒店休息。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午餐：海鲜手抓饭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国际五星酒店住宿</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第12天 丨迪拜-广州
                <w:br/>
              </w:t>
            </w:r>
          </w:p>
          <w:p>
            <w:pPr>
              <w:pStyle w:val="indent"/>
            </w:pPr>
            <w:r>
              <w:rPr>
                <w:rFonts w:ascii="微软雅黑" w:hAnsi="微软雅黑" w:eastAsia="微软雅黑" w:cs="微软雅黑"/>
                <w:color w:val="000000"/>
                <w:sz w:val="20"/>
                <w:szCs w:val="20"/>
              </w:rPr>
              <w:t xml:space="preserve">
                指定时间集合前往机场，乘坐阿联酋航空公司波音777-300ER客机返回深圳
                <w:br/>
                抵达深圳宝安国际机场散团，结束愉快行程！
                <w:br/>
                以上行程仅供参考，旅行社有权根据航班调整顺序，遇景点维修等非旅行社控制因素，旅行社保留使用其它相关代替景点的权利！
                <w:br/>
                交通：国际航班：EK328 迪拜 深圳 1005 2200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1.不含埃及签证费用：RMB200/人
                <w:br/>
                2.境外司机导游服务费：RMB2000/人
                <w:br/>
                3.全程单房差RMB4500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尼罗河游船+肚皮舞表演+晚餐</w:t>
            </w:r>
          </w:p>
        </w:tc>
        <w:tc>
          <w:tcPr/>
          <w:p>
            <w:pPr>
              <w:pStyle w:val="indent"/>
            </w:pPr>
            <w:r>
              <w:rPr>
                <w:rFonts w:ascii="微软雅黑" w:hAnsi="微软雅黑" w:eastAsia="微软雅黑" w:cs="微软雅黑"/>
                <w:color w:val="000000"/>
                <w:sz w:val="20"/>
                <w:szCs w:val="20"/>
              </w:rPr>
              <w:t xml:space="preserve">
                夜游尼罗河游船票+西式自助餐+车费+司机导游加班费+游船服务生小费
                <w:br/>
                （1.5小时左右；己扣除当晚餐费用；不含酒水饮品）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吉萨金字塔声光秀</w:t>
            </w:r>
          </w:p>
        </w:tc>
        <w:tc>
          <w:tcPr/>
          <w:p>
            <w:pPr>
              <w:pStyle w:val="indent"/>
            </w:pPr>
            <w:r>
              <w:rPr>
                <w:rFonts w:ascii="微软雅黑" w:hAnsi="微软雅黑" w:eastAsia="微软雅黑" w:cs="微软雅黑"/>
                <w:color w:val="000000"/>
                <w:sz w:val="20"/>
                <w:szCs w:val="20"/>
              </w:rPr>
              <w:t xml:space="preserve">1小时左右，预定座位费；门票费，车费；司机导游加班费；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Cairo Tower 登顶开罗塔</w:t>
            </w:r>
          </w:p>
        </w:tc>
        <w:tc>
          <w:tcPr/>
          <w:p>
            <w:pPr>
              <w:pStyle w:val="indent"/>
            </w:pPr>
            <w:r>
              <w:rPr>
                <w:rFonts w:ascii="微软雅黑" w:hAnsi="微软雅黑" w:eastAsia="微软雅黑" w:cs="微软雅黑"/>
                <w:color w:val="000000"/>
                <w:sz w:val="20"/>
                <w:szCs w:val="20"/>
              </w:rPr>
              <w:t xml:space="preserve">
                开罗塔门票；车费；停车费，饮料费
                <w:br/>
                一层餐厅，装修。
                <w:br/>
                二层咖啡馆
                <w:br/>
                三层观景台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Ismailia CANAL 伊斯梅丽亚市苏伊士运河</w:t>
            </w:r>
          </w:p>
        </w:tc>
        <w:tc>
          <w:tcPr/>
          <w:p>
            <w:pPr>
              <w:pStyle w:val="indent"/>
            </w:pPr>
            <w:r>
              <w:rPr>
                <w:rFonts w:ascii="微软雅黑" w:hAnsi="微软雅黑" w:eastAsia="微软雅黑" w:cs="微软雅黑"/>
                <w:color w:val="000000"/>
                <w:sz w:val="20"/>
                <w:szCs w:val="20"/>
              </w:rPr>
              <w:t xml:space="preserve">远程车费，渡船费，司导服务费</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Sea Trip 深海垂钓</w:t>
            </w:r>
          </w:p>
        </w:tc>
        <w:tc>
          <w:tcPr/>
          <w:p>
            <w:pPr>
              <w:pStyle w:val="indent"/>
            </w:pPr>
            <w:r>
              <w:rPr>
                <w:rFonts w:ascii="微软雅黑" w:hAnsi="微软雅黑" w:eastAsia="微软雅黑" w:cs="微软雅黑"/>
                <w:color w:val="000000"/>
                <w:sz w:val="20"/>
                <w:szCs w:val="20"/>
              </w:rPr>
              <w:t xml:space="preserve">船票费用（游客可使用船上备用的鱼具也可以自己携带）；导游服务费；</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Glass Boat In HRG 红海玻璃船</w:t>
            </w:r>
          </w:p>
        </w:tc>
        <w:tc>
          <w:tcPr/>
          <w:p>
            <w:pPr>
              <w:pStyle w:val="indent"/>
            </w:pPr>
            <w:r>
              <w:rPr>
                <w:rFonts w:ascii="微软雅黑" w:hAnsi="微软雅黑" w:eastAsia="微软雅黑" w:cs="微软雅黑"/>
                <w:color w:val="000000"/>
                <w:sz w:val="20"/>
                <w:szCs w:val="20"/>
              </w:rPr>
              <w:t xml:space="preserve">船票, 导游服务费</w:t>
            </w:r>
          </w:p>
        </w:tc>
        <w:tc>
          <w:tcPr/>
          <w:p>
            <w:pPr>
              <w:pStyle w:val="indent"/>
            </w:pPr>
            <w:r>
              <w:rPr>
                <w:rFonts w:ascii="微软雅黑" w:hAnsi="微软雅黑" w:eastAsia="微软雅黑" w:cs="微软雅黑"/>
                <w:color w:val="000000"/>
                <w:sz w:val="20"/>
                <w:szCs w:val="20"/>
              </w:rPr>
              <w:t xml:space="preserve">65 分钟</w:t>
            </w:r>
          </w:p>
        </w:tc>
        <w:tc>
          <w:tcPr/>
          <w:p>
            <w:pPr>
              <w:pStyle w:val="right"/>
            </w:pPr>
            <w:r>
              <w:rPr>
                <w:rFonts w:ascii="微软雅黑" w:hAnsi="微软雅黑" w:eastAsia="微软雅黑" w:cs="微软雅黑"/>
                <w:color w:val="000000"/>
                <w:sz w:val="20"/>
                <w:szCs w:val="20"/>
              </w:rPr>
              <w:t xml:space="preserve">¥(人民币) 80.00</w:t>
            </w:r>
          </w:p>
        </w:tc>
      </w:tr>
      <w:tr>
        <w:trPr/>
        <w:tc>
          <w:tcPr/>
          <w:p>
            <w:pPr>
              <w:pStyle w:val="indent"/>
            </w:pPr>
            <w:r>
              <w:rPr>
                <w:rFonts w:ascii="微软雅黑" w:hAnsi="微软雅黑" w:eastAsia="微软雅黑" w:cs="微软雅黑"/>
                <w:color w:val="000000"/>
                <w:sz w:val="20"/>
                <w:szCs w:val="20"/>
              </w:rPr>
              <w:t xml:space="preserve">Starfish特色海鲜餐</w:t>
            </w:r>
          </w:p>
        </w:tc>
        <w:tc>
          <w:tcPr/>
          <w:p>
            <w:pPr>
              <w:pStyle w:val="indent"/>
            </w:pPr>
            <w:r>
              <w:rPr>
                <w:rFonts w:ascii="微软雅黑" w:hAnsi="微软雅黑" w:eastAsia="微软雅黑" w:cs="微软雅黑"/>
                <w:color w:val="000000"/>
                <w:sz w:val="20"/>
                <w:szCs w:val="20"/>
              </w:rPr>
              <w:t xml:space="preserve">车费，餐费，司导服务费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红海潜水艇</w:t>
            </w:r>
          </w:p>
        </w:tc>
        <w:tc>
          <w:tcPr/>
          <w:p>
            <w:pPr>
              <w:pStyle w:val="indent"/>
            </w:pPr>
            <w:r>
              <w:rPr>
                <w:rFonts w:ascii="微软雅黑" w:hAnsi="微软雅黑" w:eastAsia="微软雅黑" w:cs="微软雅黑"/>
                <w:color w:val="000000"/>
                <w:sz w:val="20"/>
                <w:szCs w:val="20"/>
              </w:rPr>
              <w:t xml:space="preserve">船票+导游服务费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4X4 Jeep Safari at Hurghada 红海</w:t>
            </w:r>
          </w:p>
        </w:tc>
        <w:tc>
          <w:tcPr/>
          <w:p>
            <w:pPr>
              <w:pStyle w:val="indent"/>
            </w:pPr>
            <w:r>
              <w:rPr>
                <w:rFonts w:ascii="微软雅黑" w:hAnsi="微软雅黑" w:eastAsia="微软雅黑" w:cs="微软雅黑"/>
                <w:color w:val="000000"/>
                <w:sz w:val="20"/>
                <w:szCs w:val="20"/>
              </w:rPr>
              <w:t xml:space="preserve">越野车费用；导游服务费；司机车费</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LXR Sound and Light Show 卢克索卡纳</w:t>
            </w:r>
          </w:p>
        </w:tc>
        <w:tc>
          <w:tcPr/>
          <w:p>
            <w:pPr>
              <w:pStyle w:val="indent"/>
            </w:pPr>
            <w:r>
              <w:rPr>
                <w:rFonts w:ascii="微软雅黑" w:hAnsi="微软雅黑" w:eastAsia="微软雅黑" w:cs="微软雅黑"/>
                <w:color w:val="000000"/>
                <w:sz w:val="20"/>
                <w:szCs w:val="20"/>
              </w:rPr>
              <w:t xml:space="preserve">1小时左右，预订座位费，门票费；车费；司机导游加班费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LXR hot - air balloon 卢克索热气球</w:t>
            </w:r>
          </w:p>
        </w:tc>
        <w:tc>
          <w:tcPr/>
          <w:p>
            <w:pPr>
              <w:pStyle w:val="indent"/>
            </w:pPr>
            <w:r>
              <w:rPr>
                <w:rFonts w:ascii="微软雅黑" w:hAnsi="微软雅黑" w:eastAsia="微软雅黑" w:cs="微软雅黑"/>
                <w:color w:val="000000"/>
                <w:sz w:val="20"/>
                <w:szCs w:val="20"/>
              </w:rPr>
              <w:t xml:space="preserve">乘热气球俯瞰世界上最大的露天博物馆</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$(美元) 165.00</w:t>
            </w:r>
          </w:p>
        </w:tc>
      </w:tr>
      <w:tr>
        <w:trPr/>
        <w:tc>
          <w:tcPr/>
          <w:p>
            <w:pPr>
              <w:pStyle w:val="indent"/>
            </w:pPr>
            <w:r>
              <w:rPr>
                <w:rFonts w:ascii="微软雅黑" w:hAnsi="微软雅黑" w:eastAsia="微软雅黑" w:cs="微软雅黑"/>
                <w:color w:val="000000"/>
                <w:sz w:val="20"/>
                <w:szCs w:val="20"/>
              </w:rPr>
              <w:t xml:space="preserve">帝王谷</w:t>
            </w:r>
          </w:p>
        </w:tc>
        <w:tc>
          <w:tcPr/>
          <w:p>
            <w:pPr>
              <w:pStyle w:val="indent"/>
            </w:pPr>
            <w:r>
              <w:rPr>
                <w:rFonts w:ascii="微软雅黑" w:hAnsi="微软雅黑" w:eastAsia="微软雅黑" w:cs="微软雅黑"/>
                <w:color w:val="000000"/>
                <w:sz w:val="20"/>
                <w:szCs w:val="20"/>
              </w:rPr>
              <w:t xml:space="preserve">
                门票；司导服务费；司机车费
                <w:br/>
                （里面的Tut Ankh Amun的木乃伊另收钱100埃镑，墓室里不给照相）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乘坐4WD越野吉普画进行冒险家游戏-冲沙，欣赏沙漠落日，进入沙漠营帐观赏中东肚皮舞与中东美女共舞。享用的阿拉伯烧烤晚餐，穿阿拉伯民族服饰拍照，品尝阿拉伯特色的水烟，绘制阿拉伯民族手绘。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哈里法塔观光</w:t>
            </w:r>
          </w:p>
        </w:tc>
        <w:tc>
          <w:tcPr/>
          <w:p>
            <w:pPr>
              <w:pStyle w:val="indent"/>
            </w:pPr>
            <w:r>
              <w:rPr>
                <w:rFonts w:ascii="微软雅黑" w:hAnsi="微软雅黑" w:eastAsia="微软雅黑" w:cs="微软雅黑"/>
                <w:color w:val="000000"/>
                <w:sz w:val="20"/>
                <w:szCs w:val="20"/>
              </w:rPr>
              <w:t xml:space="preserve">登上世界第一高楼—哈利法塔，它拥有世界上四个之最：最高大楼（约合827米），层数超过160层。最高游泳池，最高清真专卖店，最多和最快的电梯，观光塔设在124层</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游艇畅游新迪拜</w:t>
            </w:r>
          </w:p>
        </w:tc>
        <w:tc>
          <w:tcPr/>
          <w:p>
            <w:pPr>
              <w:pStyle w:val="indent"/>
            </w:pPr>
            <w:r>
              <w:rPr>
                <w:rFonts w:ascii="微软雅黑" w:hAnsi="微软雅黑" w:eastAsia="微软雅黑" w:cs="微软雅黑"/>
                <w:color w:val="000000"/>
                <w:sz w:val="20"/>
                <w:szCs w:val="20"/>
              </w:rPr>
              <w:t xml:space="preserve">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这里是阿联酋最高的权利机关，阿联酋重大事物决策地，阿联酋领导人会见各国领导人的地方，也是各国领导人来阿联酋必到的地方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八星皇宫下午茶</w:t>
            </w:r>
          </w:p>
        </w:tc>
        <w:tc>
          <w:tcPr/>
          <w:p>
            <w:pPr>
              <w:pStyle w:val="indent"/>
            </w:pPr>
            <w:r>
              <w:rPr>
                <w:rFonts w:ascii="微软雅黑" w:hAnsi="微软雅黑" w:eastAsia="微软雅黑" w:cs="微软雅黑"/>
                <w:color w:val="000000"/>
                <w:sz w:val="20"/>
                <w:szCs w:val="20"/>
              </w:rPr>
              <w:t xml:space="preserve">特别安排入内参观被誉为世界最豪华之-八星皇宫酒店享，一睹其奢华。另外安排茶餐厅下午茶,包含一杯茶或者一杯咖啡+一块甜点。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八星皇宫酒店 自助餐</w:t>
            </w:r>
          </w:p>
        </w:tc>
        <w:tc>
          <w:tcPr/>
          <w:p>
            <w:pPr>
              <w:pStyle w:val="indent"/>
            </w:pPr>
            <w:r>
              <w:rPr>
                <w:rFonts w:ascii="微软雅黑" w:hAnsi="微软雅黑" w:eastAsia="微软雅黑" w:cs="微软雅黑"/>
                <w:color w:val="000000"/>
                <w:sz w:val="20"/>
                <w:szCs w:val="20"/>
              </w:rPr>
              <w:t xml:space="preserve">前往八星皇宫酒店享用自助餐（不含酒水），同时可以参观酒店内的公共区域。（参观皇宫酒店必须要有预定方能进入酒店），具体用餐时间段需以预定到的时间为准。</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145.00</w:t>
            </w:r>
          </w:p>
        </w:tc>
      </w:tr>
      <w:tr>
        <w:trPr/>
        <w:tc>
          <w:tcPr/>
          <w:p>
            <w:pPr>
              <w:pStyle w:val="indent"/>
            </w:pPr>
            <w:r>
              <w:rPr>
                <w:rFonts w:ascii="微软雅黑" w:hAnsi="微软雅黑" w:eastAsia="微软雅黑" w:cs="微软雅黑"/>
                <w:color w:val="000000"/>
                <w:sz w:val="20"/>
                <w:szCs w:val="20"/>
              </w:rPr>
              <w:t xml:space="preserve">七星帆船酒店 自助餐</w:t>
            </w:r>
          </w:p>
        </w:tc>
        <w:tc>
          <w:tcPr/>
          <w:p>
            <w:pPr>
              <w:pStyle w:val="indent"/>
            </w:pPr>
            <w:r>
              <w:rPr>
                <w:rFonts w:ascii="微软雅黑" w:hAnsi="微软雅黑" w:eastAsia="微软雅黑" w:cs="微软雅黑"/>
                <w:color w:val="000000"/>
                <w:sz w:val="20"/>
                <w:szCs w:val="20"/>
              </w:rPr>
              <w:t xml:space="preserve">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六星亚特兰蒂斯酒店自助餐</w:t>
            </w:r>
          </w:p>
        </w:tc>
        <w:tc>
          <w:tcPr/>
          <w:p>
            <w:pPr>
              <w:pStyle w:val="indent"/>
            </w:pPr>
            <w:r>
              <w:rPr>
                <w:rFonts w:ascii="微软雅黑" w:hAnsi="微软雅黑" w:eastAsia="微软雅黑" w:cs="微软雅黑"/>
                <w:color w:val="000000"/>
                <w:sz w:val="20"/>
                <w:szCs w:val="20"/>
              </w:rPr>
              <w:t xml:space="preserve">前往位于世界八大奇观棕榈岛上的六星亚特兰蒂斯酒店享用自助餐（不含酒水），该酒店以传说中拥有高度文明的古国亚特兰蒂斯为主题设计建造，同时可以参观酒店内的公共区域。（参观亚特兰蒂斯酒店必须有预定方能进入酒店正门），具体用餐时间段需以预定到的时间为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乘坐直升飞机在天上环游一番，探索迪拜市区和它所有迷人的景点，飞越明星汇聚的棕榈岛见证整个世界岛的发展，而且您还可以看到迪拜所有的标志性建筑物以及迪拜举世闻名的天际线。</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法拉利公园</w:t>
            </w:r>
          </w:p>
        </w:tc>
        <w:tc>
          <w:tcPr/>
          <w:p>
            <w:pPr>
              <w:pStyle w:val="indent"/>
            </w:pPr>
            <w:r>
              <w:rPr>
                <w:rFonts w:ascii="微软雅黑" w:hAnsi="微软雅黑" w:eastAsia="微软雅黑" w:cs="微软雅黑"/>
                <w:color w:val="000000"/>
                <w:sz w:val="20"/>
                <w:szCs w:val="20"/>
              </w:rPr>
              <w:t xml:space="preserve">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110.00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2025-12-17T10:25:42+08:00</dcterms:created>
  <dcterms:modified xsi:type="dcterms:W3CDTF">2025-12-17T10:25:42+08:00</dcterms:modified>
</cp:coreProperties>
</file>

<file path=docProps/custom.xml><?xml version="1.0" encoding="utf-8"?>
<Properties xmlns="http://schemas.openxmlformats.org/officeDocument/2006/custom-properties" xmlns:vt="http://schemas.openxmlformats.org/officeDocument/2006/docPropsVTypes"/>
</file>