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【探寻南极净土与失落之城】海达路德-南森号-南极半岛+南美五国+智利品酒33天行程单</w:t>
      </w:r>
    </w:p>
    <w:p>
      <w:pPr>
        <w:jc w:val="center"/>
        <w:spacing w:after="100"/>
      </w:pPr>
      <w:r>
        <w:rPr>
          <w:rFonts w:ascii="微软雅黑" w:hAnsi="微软雅黑" w:eastAsia="微软雅黑" w:cs="微软雅黑"/>
          <w:sz w:val="20"/>
          <w:szCs w:val="20"/>
        </w:rPr>
        <w:t xml:space="preserve">一次走遍南美五国+南极探险 |深入亚马逊雨林 |访世界新七大奇迹之一的马丘比丘</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ZSGJ-nj1753265477FB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阿根廷-乌拉圭-南极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★一次走遍南美五国+南极探险
                <w:br/>
                ★深入亚马逊雨林
                <w:br/>
                ★访世界新七大奇迹之一的马丘比丘
                <w:br/>
                ★特别安排智利品酒
                <w:br/>
                ★走进秘鲁印加圣谷秘境
                <w:br/>
                ★可登陆的豪华南极探险船
                <w:br/>
                ★赠海达路德南极探险冲锋衣
                <w:br/>
                ★科学讲座，寻找南极野生动物，与科学家同行
                <w:br/>
                ★赠船上Wifi，霸屏朋友圈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北京/上海/广州/香港✈转机地
                <w:br/>
              </w:t>
            </w:r>
          </w:p>
          <w:p>
            <w:pPr>
              <w:pStyle w:val="indent"/>
            </w:pPr>
            <w:r>
              <w:rPr>
                <w:rFonts w:ascii="微软雅黑" w:hAnsi="微软雅黑" w:eastAsia="微软雅黑" w:cs="微软雅黑"/>
                <w:color w:val="000000"/>
                <w:sz w:val="20"/>
                <w:szCs w:val="20"/>
              </w:rPr>
              <w:t xml:space="preserve">
                参考航班：待告
                <w:br/>
                <w:br/>
                是日集合乘坐国际航班，经转机城市前往巴西圣保罗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转机地✈圣保罗
                <w:br/>
              </w:t>
            </w:r>
          </w:p>
          <w:p>
            <w:pPr>
              <w:pStyle w:val="indent"/>
            </w:pPr>
            <w:r>
              <w:rPr>
                <w:rFonts w:ascii="微软雅黑" w:hAnsi="微软雅黑" w:eastAsia="微软雅黑" w:cs="微软雅黑"/>
                <w:color w:val="000000"/>
                <w:sz w:val="20"/>
                <w:szCs w:val="20"/>
              </w:rPr>
              <w:t xml:space="preserve">
                参考航班：待告
                <w:br/>
                <w:br/>
                达巴西圣保罗。抵达后入住酒店，结束当天行程。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参考航班：待告
                <w:br/>
                <w:br/>
                早餐后,乘车前往参观【IPIRANGA十八世纪皇宫花园】【皇宫博物馆】(外观)，游毕参观【圣保罗大教堂】（车览）。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w:br/>
                特别安排：品味巴西当地特色风味的【巴西烤肉】，巴西烤肉外焦内嫩，厨师将一道道不同部位的精美烤肉，轮流送到客人面前，让客人根据自己的爱好，选择不同的部位，再由厨师削切入盘，直到游客吃足为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晚餐：【巴西烤肉】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午餐：特色巴西菜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里约✈巴西伊瓜苏
                <w:br/>
              </w:t>
            </w:r>
          </w:p>
          <w:p>
            <w:pPr>
              <w:pStyle w:val="indent"/>
            </w:pPr>
            <w:r>
              <w:rPr>
                <w:rFonts w:ascii="微软雅黑" w:hAnsi="微软雅黑" w:eastAsia="微软雅黑" w:cs="微软雅黑"/>
                <w:color w:val="000000"/>
                <w:sz w:val="20"/>
                <w:szCs w:val="20"/>
              </w:rPr>
              <w:t xml:space="preserve">
                参考航班；待告
                <w:br/>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巴西伊瓜苏-阿根廷伊瓜苏
                <w:br/>
              </w:t>
            </w:r>
          </w:p>
          <w:p>
            <w:pPr>
              <w:pStyle w:val="indent"/>
            </w:pPr>
            <w:r>
              <w:rPr>
                <w:rFonts w:ascii="微软雅黑" w:hAnsi="微软雅黑" w:eastAsia="微软雅黑" w:cs="微软雅黑"/>
                <w:color w:val="000000"/>
                <w:sz w:val="20"/>
                <w:szCs w:val="20"/>
              </w:rPr>
              <w:t xml:space="preserve">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w:br/>
                特别安排：瀑布景区特色自助餐
                <w:br/>
                <w:br/>
                注意：期有出现由于瀑布水量太大冲毁栈道的情况，所以瀑布公园内行程，可能会根据当天园内实际情况而微调近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午餐：瀑布景区特色自助餐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阿根廷伊瓜苏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阿根廷伊瓜苏✈布宜诺斯艾利斯
                <w:br/>
              </w:t>
            </w:r>
          </w:p>
          <w:p>
            <w:pPr>
              <w:pStyle w:val="indent"/>
            </w:pPr>
            <w:r>
              <w:rPr>
                <w:rFonts w:ascii="微软雅黑" w:hAnsi="微软雅黑" w:eastAsia="微软雅黑" w:cs="微软雅黑"/>
                <w:color w:val="000000"/>
                <w:sz w:val="20"/>
                <w:szCs w:val="20"/>
              </w:rPr>
              <w:t xml:space="preserve">
                参考航班：待告
                <w:br/>
                <w:br/>
                早上，乘坐飞机前往阿根廷布宜诺斯艾利，晚餐后入住酒店，结束当天行程。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，下午登船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br/>
                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br/>
                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乌斯怀亚（离船）/布宜诺斯艾利斯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交通：游轮、汽车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午餐：X     晚餐：探戈秀三道式西餐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参考航班：待告
                <w:br/>
                <w:br/>
                早餐后，布宜诺斯艾利斯市区精华游，外观世界三大剧院之一的【科隆剧院】，【七九大道】，【独立纪念碑】（游览时间约30分钟），【国会广场】（游览时间约10分钟），【五月广场】，【总统府】【玫瑰宫】，游览时间约20分钟）。
                <w:br/>
                下午乘坐飞机前往智利首都圣地亚哥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圣地亚哥-瓦尔帕莱索-圣地亚哥（约120公里）
                <w:br/>
              </w:t>
            </w:r>
          </w:p>
          <w:p>
            <w:pPr>
              <w:pStyle w:val="indent"/>
            </w:pPr>
            <w:r>
              <w:rPr>
                <w:rFonts w:ascii="微软雅黑" w:hAnsi="微软雅黑" w:eastAsia="微软雅黑" w:cs="微软雅黑"/>
                <w:color w:val="000000"/>
                <w:sz w:val="20"/>
                <w:szCs w:val="20"/>
              </w:rPr>
              <w:t xml:space="preserve">
                参考航班：待告
                <w:br/>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午餐：午餐品尝瓦市的海鲜面餐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参考航班：待告
                <w:br/>
                <w:br/>
                早餐后，参观总统府（外观）、ARMAS( 阿马氏)广场，建立于西班牙殖民时代的【大教堂 SAN FRANCISCO】及【中央邮局】、【外观圣露西亚公园】(圣地亚哥发源地)。随后乘坐飞机前往秘鲁首都利马。入住酒店休息，结束当天行程。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参考航班：待告
                <w:br/>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晚餐：印加庄园酒店三道式烛光晚餐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w:br/>
                特别赠送：安排羊驼特色餐（会根据火车票时间适当调整餐的时间）。
                <w:br/>
                <w:br/>
                温馨提示：回程乘坐火车约1.5小时返回欧雁台火车站再乘坐巴士约2小时抵达库斯科。具体出发时间和火车运行时间根据所定火车票的车次而定。火车站因运营等情况如有调整，以境外通知为准。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午餐：羊驼特色餐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参考航班：待告
                <w:br/>
                <w:br/>
                早上乘坐飞机返回利马，抵达后，沿沙漠海岸公路前往皮斯科小镇（车程3.5-4小时）。抵达后送往酒店休息，结束当日行程。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
                <w:br/>
              </w:t>
            </w:r>
          </w:p>
          <w:p>
            <w:pPr>
              <w:pStyle w:val="indent"/>
            </w:pPr>
            <w:r>
              <w:rPr>
                <w:rFonts w:ascii="微软雅黑" w:hAnsi="微软雅黑" w:eastAsia="微软雅黑" w:cs="微软雅黑"/>
                <w:color w:val="000000"/>
                <w:sz w:val="20"/>
                <w:szCs w:val="20"/>
              </w:rPr>
              <w:t xml:space="preserve">
                早上乘车前往有名的自然保护区PARACAS海狮岛码头，抵达后乘游艇沿【鸟岛】游览,可观赏到古老的世界神奇之迷的山间烛台奇观、数以万计的海鸟、海狮、小企鹅等。可以（自费选择）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w:br/>
                特别安排传统秘鲁菜
                <w:br/>
                <w:br/>
                温馨提示：地画小飞机项目，如因客人自身原因无法乘坐小飞机，费用不退；如因天气原因或航空公司原因无法乘坐小飞机，费用可退。如不去乘坐小飞机的客人，先送回酒店休息，等小飞机客人结束后再一起返回利马。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晚餐：传统秘鲁菜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参考航班：待告
                <w:br/>
                <w:br/>
                早上乘坐飞机前往伊基托斯。乘车前往Explorama码头，下午徒步走在美丽的原始热带雨林保护区的周边。林中古木参天，植被茂盛。导游也会介绍一些亚马逊森林的传说。
                <w:br/>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晚餐：伊基托斯雨林酒店特色风味餐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参考航班：待告
                <w:br/>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转机地
                <w:br/>
              </w:t>
            </w:r>
          </w:p>
          <w:p>
            <w:pPr>
              <w:pStyle w:val="indent"/>
            </w:pPr>
            <w:r>
              <w:rPr>
                <w:rFonts w:ascii="微软雅黑" w:hAnsi="微软雅黑" w:eastAsia="微软雅黑" w:cs="微软雅黑"/>
                <w:color w:val="000000"/>
                <w:sz w:val="20"/>
                <w:szCs w:val="20"/>
              </w:rPr>
              <w:t xml:space="preserve">
                参考航班：待告
                <w:br/>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经转机地返回国内。跨越国际日期变更线，夜宿航机上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参考航班：待告
                <w:br/>
                <w:br/>
                达国内后散团，结束此次美好旅程。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全程国际段及南美内陆段机票经济舱票价、机场税（费）及燃油附加费；
                <w:br/>
                2. 行程中所标明的“南森号”游轮船票、港务税；
                <w:br/>
                3. 全程司导服务费；游轮上司导服务费（约12-15欧元/人/天），均已包含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布宜升级1晚当地5星，圣谷升级一晚17世纪印加庄园5星酒店Aranwa Sacred Valley
                <w:br/>
                8. 游轮上免费餐厅的餐饮（早餐提供果汁，午、 晚餐的软饮及酒精类饮品部分免费）
                <w:br/>
                9. 行程所列陆地餐食安排，全程每日酒店西式早餐，午、晚餐为中式餐食（用餐标准为六菜一汤）或当地餐，特别安排9大特色餐：探戈秀三道式西餐，伊瓜苏瀑布景区餐厅，里约特色巴西菜、亚马逊雨林风味餐，巴西传统烤肉，瓦尔帕莱索海鲜面、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行程所列景点第一门票（注：全程景点首道门票（科洛尼亚船票，探戈秀表演，阿根廷伊瓜苏瀑布，巴西伊瓜苏瀑布，鸟园，耶稣山，瓦尔帕莱索缆车，马丘比丘，鸟岛游船，伊基托斯游船）；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5. 雪鞋徒步：参考价约69欧/人起（1.5-2小时），实际价格以游轮上预订为准
                <w:br/>
                6. 南极露营：参考价439欧/人起（最长不超过10小时），实际价格以游轮上预订为准
                <w:br/>
                7. 极地皮划艇：参考价179欧/人起（2-3小时），实际价格以游轮上预订为准
                <w:br/>
                8. 国内段往返机票及地面交通； 
                <w:br/>
                9. 额外游览用车超时费（导游和司机每天正常工作时间不超过10小时，如超时需加收超时费）； 
                <w:br/>
                10. 行程中所列游览活动之外项目所需的费用； 
                <w:br/>
                11. 游轮单间差及陆地行程单间差，游轮单房差请单独咨询，陆地行程单间差为 CNY9430.00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12. 在机场内转机、候机及在飞机上时间及自由活动期间用餐由客人自理(在美国及南美内陆的航班不提供免费的飞机餐)； 
                <w:br/>
                13. 出入境行李的海关税、全程行李搬运费、保管费以及行李托运费； 
                <w:br/>
                14. 客人个人消费及其他私人性开支。例如交通工具上非免费餐饮费、洗衣、理发、电话、饮料、烟酒、付费电视、行李搬运、邮寄、购物、行程列明以外的用餐或宴请等；自由活动期间交通费； 
                <w:br/>
                15. 因个人原因滞留产生的一切费用； 
                <w:br/>
                16. 因气候或飞机、车辆、船只等交通工具发生故障导致时间延误或行程变更引起的经济损失和责任以及行李在航班托运期间的造成损坏的经济损失和责任。
                <w:br/>
                17. 特别提醒：因不可抗力因素而额外产生费用的，均需要客人自行承担。
                <w:br/>
                注：1、陆地行程12岁以下不占床小童减团费CNY3500/人，占床小童按成人价收取。极地游轮上，船票不设儿童价，无论是否占床，均按正价收取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
                <w:br/>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内容介绍：体验10分钟的直升机飞行，飞跃伊瓜苏瀑布，从不同的角度去欣赏伊瓜苏瀑布的壮美。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皮斯科（PISCO）小飞机</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建议办理黄热病疫苗接种证明（黄皮书）
                <w:br/>
                黄热病（yellow fever），是黄热病毒所致的急性传染病，由蚊子叮咬传播，主要在非洲和拉丁美洲热带地区流行，其临床表现主要为发热、黄疸、出血等，少数感染者会出现严重症状并死亡。接种疫苗可有效预防感染。针对黄热病，我国各大中城市防疫站或国际旅行健康中心都有此疫苗接种。
                <w:br/>
                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疫苗。
                <w:br/>
                以上内容本人已完全了解到其重要性，本人愿意于出团前接受疫苗注射、办理黄皮书并且全程随身携带。贵社已尽到告知义务，若最终由于本人自身原因没打疫苗而导致任何后果，本人自愿承担一切后果。
                <w:br/>
                特此承诺!
                <w:br/>
                承诺人（本人亲笔签名确认）：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2025-12-18T10:54:23+08:00</dcterms:created>
  <dcterms:modified xsi:type="dcterms:W3CDTF">2025-12-18T10:54:23+08:00</dcterms:modified>
</cp:coreProperties>
</file>

<file path=docProps/custom.xml><?xml version="1.0" encoding="utf-8"?>
<Properties xmlns="http://schemas.openxmlformats.org/officeDocument/2006/custom-properties" xmlns:vt="http://schemas.openxmlformats.org/officeDocument/2006/docPropsVTypes"/>
</file>