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【遥之可及从南极到复活节岛】海达路德-南森号-南极半岛+南美五国+复活节岛33天行程单</w:t>
      </w:r>
    </w:p>
    <w:p>
      <w:pPr>
        <w:jc w:val="center"/>
        <w:spacing w:after="100"/>
      </w:pPr>
      <w:r>
        <w:rPr>
          <w:rFonts w:ascii="微软雅黑" w:hAnsi="微软雅黑" w:eastAsia="微软雅黑" w:cs="微软雅黑"/>
          <w:sz w:val="20"/>
          <w:szCs w:val="20"/>
        </w:rPr>
        <w:t xml:space="preserve">【遥之可及从南极到复活节岛】海达路德-南森号-南极半岛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ZSGJ-nj1753327469NI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阿根廷-乌拉圭-南极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★一次走遍南美五国+南极探险
                <w:br/>
                ★深入亚马逊雨林
                <w:br/>
                ★访世界新七大奇迹之一的马丘比丘
                <w:br/>
                ★复活节岛游览
                <w:br/>
                ★走进秘鲁印加圣谷秘境
                <w:br/>
                ★可登陆的豪华南极探险船
                <w:br/>
                ★赠海达路德南极探险冲锋衣
                <w:br/>
                ★科学讲座，寻找南极野生动物，与科学家同行
                <w:br/>
                ★赠船上Wifi，霸屏朋友圈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参考航班：待告
                <w:br/>
                <w:br/>
                是日集合乘坐国际航班，经转机城市前往巴西圣保罗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
                <w:br/>
              </w:t>
            </w:r>
          </w:p>
          <w:p>
            <w:pPr>
              <w:pStyle w:val="indent"/>
            </w:pPr>
            <w:r>
              <w:rPr>
                <w:rFonts w:ascii="微软雅黑" w:hAnsi="微软雅黑" w:eastAsia="微软雅黑" w:cs="微软雅黑"/>
                <w:color w:val="000000"/>
                <w:sz w:val="20"/>
                <w:szCs w:val="20"/>
              </w:rPr>
              <w:t xml:space="preserve">
                参考航班：待告
                <w:br/>
                <w:br/>
                达巴西圣保罗。抵达后入住酒店，结束当天行程。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参考航班：待告
                <w:br/>
                <w:br/>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w:br/>
                特别安排：品味巴西当地特色风味的【巴西烤肉】，巴西烤肉外焦内嫩，厨师将一道道不同部位的精美烤肉，轮流送到客人面前，让客人根据自己的爱好，选择不同的部位，再由厨师削切入盘，直到游客吃足为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晚餐：【巴西烤肉】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午餐：特色巴西菜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里约✈巴西伊瓜苏
                <w:br/>
              </w:t>
            </w:r>
          </w:p>
          <w:p>
            <w:pPr>
              <w:pStyle w:val="indent"/>
            </w:pPr>
            <w:r>
              <w:rPr>
                <w:rFonts w:ascii="微软雅黑" w:hAnsi="微软雅黑" w:eastAsia="微软雅黑" w:cs="微软雅黑"/>
                <w:color w:val="000000"/>
                <w:sz w:val="20"/>
                <w:szCs w:val="20"/>
              </w:rPr>
              <w:t xml:space="preserve">
                参考航班；待告
                <w:br/>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w:br/>
              </w:t>
            </w:r>
          </w:p>
          <w:p>
            <w:pPr>
              <w:pStyle w:val="indent"/>
            </w:pPr>
            <w:r>
              <w:rPr>
                <w:rFonts w:ascii="微软雅黑" w:hAnsi="微软雅黑" w:eastAsia="微软雅黑" w:cs="微软雅黑"/>
                <w:color w:val="000000"/>
                <w:sz w:val="20"/>
                <w:szCs w:val="20"/>
              </w:rPr>
              <w:t xml:space="preserve">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w:br/>
                特别安排：瀑布景区特色自助餐
                <w:br/>
                <w:br/>
                注意：期有出现由于瀑布水量太大冲毁栈道的情况，所以瀑布公园内行程，可能会根据当天园内实际情况而微调近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午餐：瀑布景区特色自助餐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阿根廷伊瓜苏✈布宜诺斯艾利斯
                <w:br/>
              </w:t>
            </w:r>
          </w:p>
          <w:p>
            <w:pPr>
              <w:pStyle w:val="indent"/>
            </w:pPr>
            <w:r>
              <w:rPr>
                <w:rFonts w:ascii="微软雅黑" w:hAnsi="微软雅黑" w:eastAsia="微软雅黑" w:cs="微软雅黑"/>
                <w:color w:val="000000"/>
                <w:sz w:val="20"/>
                <w:szCs w:val="20"/>
              </w:rPr>
              <w:t xml:space="preserve">
                参考航班：待告
                <w:br/>
                <w:br/>
                早上，乘坐飞机前往阿根廷布宜诺斯艾利，晚餐后入住酒店，结束当天行程。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，下午登船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乌斯怀亚（离船）/布宜诺斯艾利斯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交通：游轮、汽车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午餐：X     晚餐：探戈秀三道式西餐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参考航班：待告
                <w:br/>
                <w:br/>
                早餐后，布宜诺斯艾利斯市区精华游，外观世界三大剧院之一的【科隆剧院】，【七九大道】，【独立纪念碑】（游览时间约30分钟），【国会广场】（游览时间约10分钟），【五月广场】，【总统府】【玫瑰宫】，游览时间约20分钟）。
                <w:br/>
                下午乘坐飞机前往智利首都圣地亚哥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特别安排：面海景观餐厅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参考航班：待告
                <w:br/>
                <w:br/>
                早餐后，参观总统府（外观）、ARMAS( 阿马氏)广场，建立于西班牙殖民时代的【大教堂 SAN FRANCISCO】及【中央邮局】、【外观圣露西亚公园】(圣地亚哥发源地)。随后乘坐飞机前往秘鲁首都利马。入住酒店休息，结束当天行程。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参考航班：待告
                <w:br/>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晚餐：印加庄园酒店三道式烛光晚餐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w:br/>
                特别赠送：安排羊驼特色餐（会根据火车票时间适当调整餐的时间）。
                <w:br/>
                <w:br/>
                温馨提示：回程乘坐火车约1.5小时返回欧雁台火车站再乘坐巴士约2小时抵达库斯科。具体出发时间和火车运行时间根据所定火车票的车次而定。火车站因运营等情况如有调整，以境外通知为准。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午餐：羊驼特色餐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参考航班：待告
                <w:br/>
                <w:br/>
                早上乘坐飞机返回利马，抵达后，沿沙漠海岸公路前往皮斯科小镇（车程3.5-4小时）。抵达后送往酒店休息，结束当日行程。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w:br/>
                特别安排传统秘鲁菜
                <w:br/>
                <w:br/>
                温馨提示：地画小飞机项目，如因客人自身原因无法乘坐小飞机，费用不退；如因天气原因或航空公司原因无法乘坐小飞机，费用可退。如不去乘坐小飞机的客人，先送回酒店休息，等小飞机客人结束后再一起返回利马。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晚餐：传统秘鲁菜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参考航班：待告
                <w:br/>
                <w:br/>
                早上乘坐飞机前往伊基托斯。乘车前往Explorama码头，下午徒步走在美丽的原始热带雨林保护区的周边。林中古木参天，植被茂盛。导游也会介绍一些亚马逊森林的传说。
                <w:br/>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晚餐：伊基托斯雨林酒店特色风味餐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参考航班：待告
                <w:br/>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转机地
                <w:br/>
              </w:t>
            </w:r>
          </w:p>
          <w:p>
            <w:pPr>
              <w:pStyle w:val="indent"/>
            </w:pPr>
            <w:r>
              <w:rPr>
                <w:rFonts w:ascii="微软雅黑" w:hAnsi="微软雅黑" w:eastAsia="微软雅黑" w:cs="微软雅黑"/>
                <w:color w:val="000000"/>
                <w:sz w:val="20"/>
                <w:szCs w:val="20"/>
              </w:rPr>
              <w:t xml:space="preserve">
                参考航班：待告
                <w:br/>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经转机地返回国内。跨越国际日期变更线，夜宿航机上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参考航班：待告
                <w:br/>
                <w:br/>
                达国内后散团，结束此次美好旅程。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行程中所标明的“南森号”游轮船票、港务税；
                <w:br/>
                3. 全程司导服务费；游轮上司导服务费（约12-15欧元/人/天），均已包含
                <w:br/>
                4. 游轮上提供的免费娱乐设施（健身房、按摩浴池、桑拿房等）、免费登陆活动和知名探险专家的讲座；
                <w:br/>
                5. 游轮上提供的免费租赁的长筒登陆防水靴；赠送防雪防风外套一件
                <w:br/>
                6. 船上wifi
                <w:br/>
                7. 行程所列当地4星酒店，住宿（2人1间，具有独立卫生间，空调）； 布宜升级1晚当地5星，圣谷升级一晚17世纪印加庄园5星酒店Aranwa Sacred Valley
                <w:br/>
                8. . 游轮上免费餐厅的餐饮（早餐提供果汁，午、 晚餐的软饮及酒精类饮品部分免费）
                <w:br/>
                9. 行程所列陆地餐食安排，全程每日酒店西式早餐，午、晚餐为中式餐食（用餐标准为六菜一汤）或当地餐，特别安排10大特色餐：探戈秀三道式西餐，伊瓜苏瀑布景区餐厅，里约特色巴西菜、亚马逊雨林餐厅风味餐，巴西传统烤肉，复活节岛海边日落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4. 获得签证后延期出发的游客，须按对应线路的退改政策收取少量更改费用，获得签证后取消参团的客人，须按对应线路的退改政策收取定金费用；
                <w:br/>
                5.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6. 国内段往返机票及地面交通； 
                <w:br/>
                7. 额外游览用车超时费（导游和司机每天正常工作时间不超过10小时，如超时需加收超时费）； 
                <w:br/>
                8. 行程中所列游览活动之外项目所需的费用； 
                <w:br/>
                9. 游轮单间差及陆地行程单间差，游轮单房差请单独咨询，陆地行程单间差为 CNY9830.00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
                <w:br/>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内容介绍：体验10分钟的直升机飞行，飞跃伊瓜苏瀑布，从不同的角度去欣赏伊瓜苏瀑布的壮美。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皮斯科（PISCO）小飞机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建议办理黄热病疫苗接种证明（黄皮书）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承诺人（本人亲笔签名确认）：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2025-12-18T10:50:10+08:00</dcterms:created>
  <dcterms:modified xsi:type="dcterms:W3CDTF">2025-12-18T10:50:10+08:00</dcterms:modified>
</cp:coreProperties>
</file>

<file path=docProps/custom.xml><?xml version="1.0" encoding="utf-8"?>
<Properties xmlns="http://schemas.openxmlformats.org/officeDocument/2006/custom-properties" xmlns:vt="http://schemas.openxmlformats.org/officeDocument/2006/docPropsVTypes"/>
</file>