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【全景深度】赏枫-美国东西岸+黄石国家公园+尼亚加拉大瀑布深度14天行程单</w:t>
      </w:r>
    </w:p>
    <w:p>
      <w:pPr>
        <w:jc w:val="center"/>
        <w:spacing w:after="100"/>
      </w:pPr>
      <w:r>
        <w:rPr>
          <w:rFonts w:ascii="微软雅黑" w:hAnsi="微软雅黑" w:eastAsia="微软雅黑" w:cs="微软雅黑"/>
          <w:sz w:val="20"/>
          <w:szCs w:val="20"/>
        </w:rPr>
        <w:t xml:space="preserve">【全景深度】+赏枫14天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ZSGJ-mg1753687649Y6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便捷直飞-- 国泰航空，直飞往返
                <w:br/>
                世界奇景 - 增游尼亚加拉大瀑布
                <w:br/>
                黄石公园 -- 深度游举世闻名的黄石国家公园
                <w:br/>
                天使之城 -- 洛杉矶好莱坞电影之旅
                <w:br/>
                两大名校 -- 宾夕法尼亚大学、UCLA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客人于当天自行前往深圳指定酒店，下午三点后，凭身份证入住指定的深圳酒店。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深圳指定酒店（具体以实际出团书为准）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✈纽约
                <w:br/>
              </w:t>
            </w:r>
          </w:p>
          <w:p>
            <w:pPr>
              <w:pStyle w:val="indent"/>
            </w:pPr>
            <w:r>
              <w:rPr>
                <w:rFonts w:ascii="微软雅黑" w:hAnsi="微软雅黑" w:eastAsia="微软雅黑" w:cs="微软雅黑"/>
                <w:color w:val="000000"/>
                <w:sz w:val="20"/>
                <w:szCs w:val="20"/>
              </w:rPr>
              <w:t xml:space="preserve">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交通：参考航班：CX830 HKGJFK 0905-1310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纽约-自由女神游船-华尔街-联合国总部大厦-洛克斐勒广场-第五大道-时代广场-百老汇大道-哈德逊广场
                <w:br/>
              </w:t>
            </w:r>
          </w:p>
          <w:p>
            <w:pPr>
              <w:pStyle w:val="indent"/>
            </w:pPr>
            <w:r>
              <w:rPr>
                <w:rFonts w:ascii="微软雅黑" w:hAnsi="微软雅黑" w:eastAsia="微软雅黑" w:cs="微软雅黑"/>
                <w:color w:val="000000"/>
                <w:sz w:val="20"/>
                <w:szCs w:val="20"/>
              </w:rPr>
              <w:t xml:space="preserve">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纽约-费城-独立宫-自由钟-雷丁市场-宾夕法尼亚大学-华盛顿-白宫-零公里纪念碑-杰弗逊纪念堂 -韩战、越战纪念碑-林肯纪念堂-国会山庄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
                <w:br/>
                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华盛顿-水牛城-尼亚加拉大瀑布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 ✈盐湖城-摩门教会会议中心-盐湖城议会大厦-大盐湖-黄石森林保护区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
                <w:br/>
                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盐湖城周边地区-鲍威尔湖-羚羊彩穴-马蹄湾-大峡谷国家公园地区
                <w:br/>
              </w:t>
            </w:r>
          </w:p>
          <w:p>
            <w:pPr>
              <w:pStyle w:val="indent"/>
            </w:pPr>
            <w:r>
              <w:rPr>
                <w:rFonts w:ascii="微软雅黑" w:hAnsi="微软雅黑" w:eastAsia="微软雅黑" w:cs="微软雅黑"/>
                <w:color w:val="000000"/>
                <w:sz w:val="20"/>
                <w:szCs w:val="20"/>
              </w:rPr>
              <w:t xml:space="preserve">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大峡谷国家公园地区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大峡谷国家公园地区-大峡谷国家公园（南缘）-塞利格曼-66 号公路-拉斯维加斯
                <w:br/>
              </w:t>
            </w:r>
          </w:p>
          <w:p>
            <w:pPr>
              <w:pStyle w:val="indent"/>
            </w:pPr>
            <w:r>
              <w:rPr>
                <w:rFonts w:ascii="微软雅黑" w:hAnsi="微软雅黑" w:eastAsia="微软雅黑" w:cs="微软雅黑"/>
                <w:color w:val="000000"/>
                <w:sz w:val="20"/>
                <w:szCs w:val="20"/>
              </w:rPr>
              <w:t xml:space="preserve">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 ，如果拉斯维加斯碰上周末或大型展会，则可能会住拉斯维加斯周边小镇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Outlets-洛杉矶-UCLA（加利福尼亚大学洛杉矶分校）-天使铁路-格里菲斯天文台
                <w:br/>
              </w:t>
            </w:r>
          </w:p>
          <w:p>
            <w:pPr>
              <w:pStyle w:val="indent"/>
            </w:pPr>
            <w:r>
              <w:rPr>
                <w:rFonts w:ascii="微软雅黑" w:hAnsi="微软雅黑" w:eastAsia="微软雅黑" w:cs="微软雅黑"/>
                <w:color w:val="000000"/>
                <w:sz w:val="20"/>
                <w:szCs w:val="20"/>
              </w:rPr>
              <w:t xml:space="preserve">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午餐：in&amp;out 明星汉堡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洛杉矶-星光大道-杜比剧院-中国大剧院-圣地亚哥-洛杉矶✈香港
                <w:br/>
              </w:t>
            </w:r>
          </w:p>
          <w:p>
            <w:pPr>
              <w:pStyle w:val="indent"/>
            </w:pPr>
            <w:r>
              <w:rPr>
                <w:rFonts w:ascii="微软雅黑" w:hAnsi="微软雅黑" w:eastAsia="微软雅黑" w:cs="微软雅黑"/>
                <w:color w:val="000000"/>
                <w:sz w:val="20"/>
                <w:szCs w:val="20"/>
              </w:rPr>
              <w:t xml:space="preserve">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专业领队、司机（不含司导服务费）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2025-09-07T20:57:40+08:00</dcterms:created>
  <dcterms:modified xsi:type="dcterms:W3CDTF">2025-09-07T20:57:40+08:00</dcterms:modified>
</cp:coreProperties>
</file>

<file path=docProps/custom.xml><?xml version="1.0" encoding="utf-8"?>
<Properties xmlns="http://schemas.openxmlformats.org/officeDocument/2006/custom-properties" xmlns:vt="http://schemas.openxmlformats.org/officeDocument/2006/docPropsVTypes"/>
</file>