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【十全十美PLUS】赏枫-美国东西岸全景+波士顿+黄石国家公园+大提顿国家公园+拱门国家公园+峡谷地国家公园+纪念碑谷+科罗拉多大峡谷+羚羊彩穴+尼亚加拉大瀑布+旧金山+加州1号海滨公路深度18天行程单</w:t>
      </w:r>
    </w:p>
    <w:p>
      <w:pPr>
        <w:jc w:val="center"/>
        <w:spacing w:after="100"/>
      </w:pPr>
      <w:r>
        <w:rPr>
          <w:rFonts w:ascii="微软雅黑" w:hAnsi="微软雅黑" w:eastAsia="微软雅黑" w:cs="微软雅黑"/>
          <w:sz w:val="20"/>
          <w:szCs w:val="20"/>
        </w:rPr>
        <w:t xml:space="preserve">赏枫【十全十美PLUS】18天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ZSGJ-mg1753690563cY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十全十美不留遗憾
                <w:br/>
                ※10大名城+10大奇景 
                <w:br/>
                ※黄石国家公园深度游
                <w:br/>
                ※近观尼亚加拉大瀑布  
                <w:br/>
                ※哈佛等3大名校之旅
                <w:br/>
                ※摄影师天堂羚羊彩穴
                <w:br/>
                ※深入小众秘境纪念碑谷
                <w:br/>
                ※艺术殿堂大都会博物馆
                <w:br/>
                ※入住高评分国际连锁酒店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交通：参考航班：CX812 HKGBOS 1825-2220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波士顿-纽黑文-新泽西
                <w:br/>
              </w:t>
            </w:r>
          </w:p>
          <w:p>
            <w:pPr>
              <w:pStyle w:val="indent"/>
            </w:pPr>
            <w:r>
              <w:rPr>
                <w:rFonts w:ascii="微软雅黑" w:hAnsi="微软雅黑" w:eastAsia="微软雅黑" w:cs="微软雅黑"/>
                <w:color w:val="000000"/>
                <w:sz w:val="20"/>
                <w:szCs w:val="20"/>
              </w:rPr>
              <w:t xml:space="preserve">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纽约-自由女神游船-华尔街-大都会博物馆-第五大道-时代广场-百老汇大道
                <w:br/>
              </w:t>
            </w:r>
          </w:p>
          <w:p>
            <w:pPr>
              <w:pStyle w:val="indent"/>
            </w:pPr>
            <w:r>
              <w:rPr>
                <w:rFonts w:ascii="微软雅黑" w:hAnsi="微软雅黑" w:eastAsia="微软雅黑" w:cs="微软雅黑"/>
                <w:color w:val="000000"/>
                <w:sz w:val="20"/>
                <w:szCs w:val="20"/>
              </w:rPr>
              <w:t xml:space="preserve">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王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【第五大道】（约40分钟）世界知名的流行地标之一。道路两旁聚集着高级精品名店、这里的建筑物都是纽约曼哈顿的菁华，每一个店家或大楼都以旗舰店的方式呈现，具有指标性的效应。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br/>
                游毕，送返新泽西酒店休息，结束当天行程。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纽约-费城-独立宫-自由钟-雷丁市场-华盛顿-白宫-零公里纪念碑-杰弗逊纪念堂-韩战、越战纪念碑-林肯纪念堂-国会山庄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水牛城✈盐湖城-摩门圣殿-犹他州政府-盐湖城议会大厦-大盐湖-黄石森林保护区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（摩门教会会议中心+盐湖城议会大厦参观共约30分钟）
                <w:br/>
                【大盐湖】（约20分钟）大盐湖（Great Salt Lake）位于犹他州西北部，北美洲最大的内陆盐湖，西半球最大咸水湖。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游毕，前往盐湖城，入住酒店休息。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盐湖城周边地区-拱门国家公园-峡谷地国家公园-周边小镇
                <w:br/>
              </w:t>
            </w:r>
          </w:p>
          <w:p>
            <w:pPr>
              <w:pStyle w:val="indent"/>
            </w:pPr>
            <w:r>
              <w:rPr>
                <w:rFonts w:ascii="微软雅黑" w:hAnsi="微软雅黑" w:eastAsia="微软雅黑" w:cs="微软雅黑"/>
                <w:color w:val="000000"/>
                <w:sz w:val="20"/>
                <w:szCs w:val="20"/>
              </w:rPr>
              <w:t xml:space="preserve">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周边小镇-纪念碑谷-马蹄湾-羚羊彩穴-佩吉周边小镇
                <w:br/>
              </w:t>
            </w:r>
          </w:p>
          <w:p>
            <w:pPr>
              <w:pStyle w:val="indent"/>
            </w:pPr>
            <w:r>
              <w:rPr>
                <w:rFonts w:ascii="微软雅黑" w:hAnsi="微软雅黑" w:eastAsia="微软雅黑" w:cs="微软雅黑"/>
                <w:color w:val="000000"/>
                <w:sz w:val="20"/>
                <w:szCs w:val="20"/>
              </w:rPr>
              <w:t xml:space="preserve">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周边小镇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佩吉周边小镇-科罗拉多大峡谷（南峡）-塞利格曼-66号公路-拉斯维加斯
                <w:br/>
              </w:t>
            </w:r>
          </w:p>
          <w:p>
            <w:pPr>
              <w:pStyle w:val="indent"/>
            </w:pPr>
            <w:r>
              <w:rPr>
                <w:rFonts w:ascii="微软雅黑" w:hAnsi="微软雅黑" w:eastAsia="微软雅黑" w:cs="微软雅黑"/>
                <w:color w:val="000000"/>
                <w:sz w:val="20"/>
                <w:szCs w:val="20"/>
              </w:rPr>
              <w:t xml:space="preserve">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拉斯维加斯-洛杉矶-星光大道-杜比剧院-中国大剧院-天使铁路
                <w:br/>
              </w:t>
            </w:r>
          </w:p>
          <w:p>
            <w:pPr>
              <w:pStyle w:val="indent"/>
            </w:pPr>
            <w:r>
              <w:rPr>
                <w:rFonts w:ascii="微软雅黑" w:hAnsi="微软雅黑" w:eastAsia="微软雅黑" w:cs="微软雅黑"/>
                <w:color w:val="000000"/>
                <w:sz w:val="20"/>
                <w:szCs w:val="20"/>
              </w:rPr>
              <w:t xml:space="preserve">
                早上乘车前往洛杉矶，开展洛杉矶好莱坞电影之旅。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随后导游将带你品尝好莱坞明星常光顾的美国西部明星汉堡IN-N-OUT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晚餐：in&amp;out明星汉堡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洛杉矶-圣塔芭芭拉码头-圣塔芭芭拉法院钟楼-圣塔芭芭拉-丹麦小镇-加州小镇
                <w:br/>
              </w:t>
            </w:r>
          </w:p>
          <w:p>
            <w:pPr>
              <w:pStyle w:val="indent"/>
            </w:pPr>
            <w:r>
              <w:rPr>
                <w:rFonts w:ascii="微软雅黑" w:hAnsi="微软雅黑" w:eastAsia="微软雅黑" w:cs="微软雅黑"/>
                <w:color w:val="000000"/>
                <w:sz w:val="20"/>
                <w:szCs w:val="20"/>
              </w:rPr>
              <w:t xml:space="preserve">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加州小镇-17英里风景区-卡梅尔小镇-加州1号海滨公路-硅谷-旧金山
                <w:br/>
              </w:t>
            </w:r>
          </w:p>
          <w:p>
            <w:pPr>
              <w:pStyle w:val="indent"/>
            </w:pPr>
            <w:r>
              <w:rPr>
                <w:rFonts w:ascii="微软雅黑" w:hAnsi="微软雅黑" w:eastAsia="微软雅黑" w:cs="微软雅黑"/>
                <w:color w:val="000000"/>
                <w:sz w:val="20"/>
                <w:szCs w:val="20"/>
              </w:rPr>
              <w:t xml:space="preserve">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旧金山地区</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旧金山-金门大桥-艺术宫-九曲花街-渔人码头
                <w:br/>
              </w:t>
            </w:r>
          </w:p>
          <w:p>
            <w:pPr>
              <w:pStyle w:val="indent"/>
            </w:pPr>
            <w:r>
              <w:rPr>
                <w:rFonts w:ascii="微软雅黑" w:hAnsi="微软雅黑" w:eastAsia="微软雅黑" w:cs="微软雅黑"/>
                <w:color w:val="000000"/>
                <w:sz w:val="20"/>
                <w:szCs w:val="20"/>
              </w:rPr>
              <w:t xml:space="preserve">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午餐：渔人码头面包蟹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乘当天航班，跨越日期变更线，时间自动增加一天。
                <w:br/>
                交通：参考航班CX873 SFOHKG 0015-0600+1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行程所列景点第一门票（注：乘船游览自由女神，不上岛；大都会博物馆；黄石国家公园；大提顿国家公园；拱门国家公园；峡谷地国家公园；科罗拉多大峡谷（南峡）；羚羊彩穴；纪念碑谷）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8590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 CNY10000/人，以便占位
                <w:br/>
                2.行程开始前 35 日取消，不产生损失;(如果涉及签证费，按照实际产生费用收取)
                <w:br/>
                3.行程开始前 34 日至 16 日取消，支付旅游费用总额 60%的违约金;
                <w:br/>
                4.行程开始前 15 日内取消，支付旅游费用总额 100%的违约金;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2025-09-07T21:05:49+08:00</dcterms:created>
  <dcterms:modified xsi:type="dcterms:W3CDTF">2025-09-07T21:05:49+08:00</dcterms:modified>
</cp:coreProperties>
</file>

<file path=docProps/custom.xml><?xml version="1.0" encoding="utf-8"?>
<Properties xmlns="http://schemas.openxmlformats.org/officeDocument/2006/custom-properties" xmlns:vt="http://schemas.openxmlformats.org/officeDocument/2006/docPropsVTypes"/>
</file>