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法国+瑞士+意大利+五渔村THE MALL13天10晚 （HU） CDGFCO（0928）行程单</w:t>
      </w:r>
    </w:p>
    <w:p>
      <w:pPr>
        <w:jc w:val="center"/>
        <w:spacing w:after="100"/>
      </w:pPr>
      <w:r>
        <w:rPr>
          <w:rFonts w:ascii="微软雅黑" w:hAnsi="微软雅黑" w:eastAsia="微软雅黑" w:cs="微软雅黑"/>
          <w:sz w:val="20"/>
          <w:szCs w:val="20"/>
        </w:rPr>
        <w:t xml:space="preserve">巴黎2晚华天+少女峰+斗兽场入内+黄金列车+卢浮宫+凡尔赛宫+尚蒂伊城堡+罗马深度品读+塞纳河游船+贡多拉+THE MALL+铁塔午餐+法式海鲜大餐+T骨牛排餐+墨鱼面+少女峰雪山景观餐厅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fry1753925179C2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★全程4-5星酒店，巴黎连住两晚塞纳河畔华天酒店
                <w:br/>
                ★餐食大升级：8菜1汤+5大特色餐：巴黎铁塔午餐，少女峰雪山餐厅三道式，法国巴黎海鲜大餐，佛罗伦萨T骨牛排餐、威尼斯墨鱼面
                <w:br/>
                ★登临瑞士唯一列入世界自然遗産的雪山—少女峰
                <w:br/>
                ★重磅安排：罗马斗兽场入内，犹如坐上时光机，穿越两千多年的古罗马时光，这里的每一个台阶都仿佛承载着历史的重量。
                <w:br/>
                ★在巴黎铁塔上享用美味法式三道式午餐及欣赏巴黎城市美景
                <w:br/>
                ★彩色悬崖小屋明信片实景地——五渔村
                <w:br/>
                ★世界七大奇迹之一：比萨斜塔外观
                <w:br/>
                ★特别安排罗马城市深度品读CITY WALK：当地旅游大咖带您穿行于古罗马的大街小巷, 前往电影《罗马假日》的取景地，体验一次穿越电影的梦幻联动。用脚步丈量这个历经千年的永恒之都。
                <w:br/>
                ★入内参观成龙电影《十二生肖》拍摄地—尚蒂伊城堡，特别安排官方中文讲解员带您游览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深圳-(飞机)-巴黎
                <w:br/>
              </w:t>
            </w:r>
          </w:p>
          <w:p>
            <w:pPr>
              <w:pStyle w:val="indent"/>
            </w:pPr>
            <w:r>
              <w:rPr>
                <w:rFonts w:ascii="微软雅黑" w:hAnsi="微软雅黑" w:eastAsia="微软雅黑" w:cs="微软雅黑"/>
                <w:color w:val="000000"/>
                <w:sz w:val="20"/>
                <w:szCs w:val="20"/>
              </w:rPr>
              <w:t xml:space="preserve">
                参考航班：
                <w:br/>
                HU757  深圳宝安国际机场 T1 - 巴黎夏尔·戴高乐机场 (CDG) T1  01:30/08:10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交通：飞机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午餐：铁塔午餐三道式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参考酒店：HUATIAN CHINAGORA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午餐：法式海鲜大餐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参考酒店：HUATIAN CHINAGORA或同级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巴黎-(大巴约146公里)-兰斯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交通：大巴
                <w:br/>
                到达城市：兰斯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兰斯-(大巴约350公里)-科尔马-(大巴约70公里)-贝尔福
                <w:br/>
              </w:t>
            </w:r>
          </w:p>
          <w:p>
            <w:pPr>
              <w:pStyle w:val="indent"/>
            </w:pPr>
            <w:r>
              <w:rPr>
                <w:rFonts w:ascii="微软雅黑" w:hAnsi="微软雅黑" w:eastAsia="微软雅黑" w:cs="微软雅黑"/>
                <w:color w:val="000000"/>
                <w:sz w:val="20"/>
                <w:szCs w:val="20"/>
              </w:rPr>
              <w:t xml:space="preserve">
                ●【科尔马】外观（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交通：大巴
                <w:br/>
                到达城市：贝尔福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贝尔福-(大巴约186公里)-因特拉肯
                <w:br/>
              </w:t>
            </w:r>
          </w:p>
          <w:p>
            <w:pPr>
              <w:pStyle w:val="indent"/>
            </w:pPr>
            <w:r>
              <w:rPr>
                <w:rFonts w:ascii="微软雅黑" w:hAnsi="微软雅黑" w:eastAsia="微软雅黑" w:cs="微软雅黑"/>
                <w:color w:val="000000"/>
                <w:sz w:val="20"/>
                <w:szCs w:val="20"/>
              </w:rPr>
              <w:t xml:space="preserve">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午餐：少女峰景观餐厅三道式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因特拉肯-(大巴约68公里)-卢塞恩-(大巴约168公里)-卢加诺
                <w:br/>
              </w:t>
            </w:r>
          </w:p>
          <w:p>
            <w:pPr>
              <w:pStyle w:val="indent"/>
            </w:pPr>
            <w:r>
              <w:rPr>
                <w:rFonts w:ascii="微软雅黑" w:hAnsi="微软雅黑" w:eastAsia="微软雅黑" w:cs="微软雅黑"/>
                <w:color w:val="000000"/>
                <w:sz w:val="20"/>
                <w:szCs w:val="20"/>
              </w:rPr>
              <w:t xml:space="preserve">
                ●【金色山口景观列车（因特拉肯-琉森）】入内（游览不少于1小时45分钟）,（二等座），搭乘金色山口观光列车前往琉森，穿梭在瑞士的山水田园之中，透过视野开阔的车窗，阿尔卑斯风光一览无余。（参考时刻：INTERLAKEN OST - LUCERNE 09:04-10:55）。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交通：大巴
                <w:br/>
                到达城市：-卢加诺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卢加诺-(大巴约339公里)-威尼斯-(大巴约50公里)-帕多瓦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●【玻璃工厂】（游览不少于30分钟）,前往水晶玻璃工厂参观世界著名的玻璃制造艺术。
                <w:br/>
                交通：大巴
                <w:br/>
                到达城市：帕多瓦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帕多瓦-(大巴约361公里)-五渔村-(大巴约81公里)-比萨
                <w:br/>
              </w:t>
            </w:r>
          </w:p>
          <w:p>
            <w:pPr>
              <w:pStyle w:val="indent"/>
            </w:pPr>
            <w:r>
              <w:rPr>
                <w:rFonts w:ascii="微软雅黑" w:hAnsi="微软雅黑" w:eastAsia="微软雅黑" w:cs="微软雅黑"/>
                <w:color w:val="000000"/>
                <w:sz w:val="20"/>
                <w:szCs w:val="20"/>
              </w:rPr>
              <w:t xml:space="preserve">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●【比萨斜塔】外观（游览不少于45分钟）,在绿草如茵的奇迹广场上，欣赏世界七大奇景之一，且姿态令人惊叹的比萨斜塔，观赏象征了比萨的黄金时代的由白色大理石建造的大教堂以及洗礼堂等名胜。
                <w:br/>
                交通：大巴
                <w:br/>
                到达城市：比萨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比萨-(大巴约50公里)-佛罗伦萨-(大巴约35公里)-THE MALL-(大巴约116公里)-普拉托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●【The mall购物村】入内（游览不少于3小时）,"前往著名的 THE MALL OUTLETS 购物村，这里品牌齐全，精品云集，您可以尽情扫货，一享购物的畅快。
                <w:br/>
                THE MALL官网链接：https://www.themall.it/it/outlet-toscana/homepage.html"。
                <w:br/>
                交通：大巴
                <w:br/>
                到达城市：普拉托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普拉托-(大巴约220公里)-罗马
                <w:br/>
              </w:t>
            </w:r>
          </w:p>
          <w:p>
            <w:pPr>
              <w:pStyle w:val="indent"/>
            </w:pPr>
            <w:r>
              <w:rPr>
                <w:rFonts w:ascii="微软雅黑" w:hAnsi="微软雅黑" w:eastAsia="微软雅黑" w:cs="微软雅黑"/>
                <w:color w:val="000000"/>
                <w:sz w:val="20"/>
                <w:szCs w:val="20"/>
              </w:rPr>
              <w:t xml:space="preserve">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●【许愿泉】,是罗马最后一件巴洛克杰作，它是罗马的象征之一，电影《罗马假日》风靡全球后更成为著名的喷泉。
                <w:br/>
                ●【品读城市-罗马帝国余晖* CityWalk】（游览不少于2小时）,有这样一座非凡的城市，它是莎士比亚笔下的“兴盛之国”，更是拜伦眼中的“伟大之城"这座城市就是罗马。我们的品读讲师将带您感受罗马的帝国余晖，在罗马的心脏开启穿越时空的漫步：从巴洛克喷泉起舞的纳沃纳广场出发，穿过神庙遗址圣母堂的艺术褶皱，触摸马可奥里略圆柱凝固的史诗。顺着喷泉银币折射的愿望，沿西班牙阶梯拾级而上，将帝国余晖中的永恒之城，装进西班牙广场飘扬的风中。这是历史与浪漫交织的罗马交响曲。
                <w:br/>
                探秘路线：（2.3公里，全程时间不少于2小时）
                <w:br/>
                纳沃纳广场-万神殿（外观）-神庙遗址圣母堂（可否入内参观按当天实际情况为准）-马可奥里略圆柱广场-许愿泉-西班牙阶梯-西班牙广场-Ludovisi合法停车点。特别提示：1.运动等级：初级；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交通：大巴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
                <w:br/>
                HU438   罗马菲乌米奇诺国际机场 （FCO）  - 深圳宝安国际机场 T3  11:05/05:00+1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1.住宿：全程欧洲标准四至五星级或同等级酒店：以两人一房为标准、酒店内包含早餐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五渔村小火车（2个村庄）、尚蒂伊城堡（含专业中文讲解）、卢浮宫（含专业中文讲解）、凡尔赛宫（含专业中文讲解）、塞纳河游船、贡多拉游船、少女峰雪山、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2025-09-07T20:23:28+08:00</dcterms:created>
  <dcterms:modified xsi:type="dcterms:W3CDTF">2025-09-07T20:23:28+08:00</dcterms:modified>
</cp:coreProperties>
</file>

<file path=docProps/custom.xml><?xml version="1.0" encoding="utf-8"?>
<Properties xmlns="http://schemas.openxmlformats.org/officeDocument/2006/custom-properties" xmlns:vt="http://schemas.openxmlformats.org/officeDocument/2006/docPropsVTypes"/>
</file>