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 10天7 晚 一价全含（TK）CPH-HEL （纯净北欧）行程单</w:t>
      </w:r>
    </w:p>
    <w:p>
      <w:pPr>
        <w:jc w:val="center"/>
        <w:spacing w:after="100"/>
      </w:pPr>
      <w:r>
        <w:rPr>
          <w:rFonts w:ascii="微软雅黑" w:hAnsi="微软雅黑" w:eastAsia="微软雅黑" w:cs="微软雅黑"/>
          <w:sz w:val="20"/>
          <w:szCs w:val="20"/>
        </w:rPr>
        <w:t xml:space="preserve">松恩峡湾+哈当峡湾（含游船）+波罗的海豪华游轮2人舱+含全餐升级3大特色餐+斯德哥尔摩市政厅含中文讲解+岩石教堂+含签证及司导服务费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d1753954833ZT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【精选交通】多航司选择，搭配北欧五星游轮，缩短拉车时间，行程更舒适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【波罗的海五星邮轮2人舱】
                <w:br/>
                碧海听涛，梦幻群岛，搭乘波罗的海五星游轮，畅享北欧名城，纵享波罗的海美景！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23:15/05:55+1 
                <w:br/>
                参考航班 TK  73 CANIST 2300/0510
                <w:br/>
                ●【团队集合】,怀着轻松愉快的心情，行囊中装满无限憧憬，踏着轻快的脚步。团友于指定时间自行前往广州白云机场团队集中，搭乘联运航班飞往伊斯坦布尔。(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伊斯坦布尔-(飞机)-哥本哈根-(大巴约280公里)-瑞典小镇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 TK1783 ISTCPH 0710/0930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瑞典小镇-(大巴约310公里)-奥斯陆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峡湾小镇-(大巴约180公里)-松恩－菲尤拉讷-(大巴约360公里)-奥斯陆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奥斯陆-(大巴约280公里)-卡尔斯塔德-(大巴约220公里)-斯德哥尔摩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斯德哥尔摩-(邮轮)-土库
                <w:br/>
              </w:t>
            </w:r>
          </w:p>
          <w:p>
            <w:pPr>
              <w:pStyle w:val="indent"/>
            </w:pPr>
            <w:r>
              <w:rPr>
                <w:rFonts w:ascii="微软雅黑" w:hAnsi="微软雅黑" w:eastAsia="微软雅黑" w:cs="微软雅黑"/>
                <w:color w:val="000000"/>
                <w:sz w:val="20"/>
                <w:szCs w:val="20"/>
              </w:rPr>
              <w:t xml:space="preserve">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五星游轮】,傍晚乘搭游轮入住2人内舱，前往芬兰，沿途尽揽两国中途群岛的迷人风光，享受船上极具异国风情的夜生活。邮轮上设有免税店、游泳池、酒吧，风味餐馆其设施豪华，节目之丰富，让人彻夜狂欢。
                <w:br/>
                交通：邮轮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土库-(大巴约188公里)-赫尔辛基
                <w:br/>
              </w:t>
            </w:r>
          </w:p>
          <w:p>
            <w:pPr>
              <w:pStyle w:val="indent"/>
            </w:pPr>
            <w:r>
              <w:rPr>
                <w:rFonts w:ascii="微软雅黑" w:hAnsi="微软雅黑" w:eastAsia="微软雅黑" w:cs="微软雅黑"/>
                <w:color w:val="000000"/>
                <w:sz w:val="20"/>
                <w:szCs w:val="20"/>
              </w:rPr>
              <w:t xml:space="preserve">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参考航班（以实际预定为准）：TK1764 HELIST 1935/2325
                <w:br/>
                ●【赫尔辛基市区自由活动】,赫尔辛基市区自由活动。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01:55/16:35 
                <w:br/>
                参考航班 TK  72 ISTCAN 0140/1650
                <w:br/>
                ●【团队解散】,航班抵达广州机场后后散团。所有团员回程段的登机卡及护照原件要交使馆/领事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住宿：全程欧洲四星级酒店、峡湾特色酒店（以两人一房为标准、酒店欧陆式早餐）、1晚波罗的海五星游轮2人内舱；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丹麦哥本哈根皇宫商业圈 丹麦 Healthy Life Sh</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挪威民俗文化园</w:t>
            </w:r>
          </w:p>
        </w:tc>
        <w:tc>
          <w:tcPr/>
          <w:p>
            <w:pPr>
              <w:pStyle w:val="indent"/>
            </w:pPr>
            <w:r>
              <w:rPr>
                <w:rFonts w:ascii="微软雅黑" w:hAnsi="微软雅黑" w:eastAsia="微软雅黑" w:cs="微软雅黑"/>
                <w:color w:val="000000"/>
                <w:sz w:val="20"/>
                <w:szCs w:val="20"/>
              </w:rPr>
              <w:t xml:space="preserve">可一窥农业国挪威的传统建筑物及农民的生活方式，这里约有170 个自挪威各地迁移过来的木造建筑，及1200年前建造的一座木造史塔夫式教堂，已申请世界文化遗产。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奥斯陆 维京船博物馆</w:t>
            </w:r>
          </w:p>
        </w:tc>
        <w:tc>
          <w:tcPr/>
          <w:p>
            <w:pPr>
              <w:pStyle w:val="indent"/>
            </w:pPr>
            <w:r>
              <w:rPr>
                <w:rFonts w:ascii="微软雅黑" w:hAnsi="微软雅黑" w:eastAsia="微软雅黑" w:cs="微软雅黑"/>
                <w:color w:val="000000"/>
                <w:sz w:val="20"/>
                <w:szCs w:val="20"/>
              </w:rPr>
              <w:t xml:space="preserve">博物馆的圆拱形展室，象一座巨型地道，那里陈列着3艘在8至10世纪出没于北欧海域的海盗船——“奥塞贝格”号、“戈克斯塔德”号和“图奈”号。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挪威海鲜大餐</w:t>
            </w:r>
          </w:p>
        </w:tc>
        <w:tc>
          <w:tcPr/>
          <w:p>
            <w:pPr>
              <w:pStyle w:val="indent"/>
            </w:pPr>
            <w:r>
              <w:rPr>
                <w:rFonts w:ascii="微软雅黑" w:hAnsi="微软雅黑" w:eastAsia="微软雅黑" w:cs="微软雅黑"/>
                <w:color w:val="000000"/>
                <w:sz w:val="20"/>
                <w:szCs w:val="20"/>
              </w:rPr>
              <w:t xml:space="preserve">标准北欧式海鲜餐,含一杯果汁或酒水(含预订费、车费、餐费、服务费)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2025-09-08T15:08:04+08:00</dcterms:created>
  <dcterms:modified xsi:type="dcterms:W3CDTF">2025-09-08T15:08:04+08:00</dcterms:modified>
</cp:coreProperties>
</file>

<file path=docProps/custom.xml><?xml version="1.0" encoding="utf-8"?>
<Properties xmlns="http://schemas.openxmlformats.org/officeDocument/2006/custom-properties" xmlns:vt="http://schemas.openxmlformats.org/officeDocument/2006/docPropsVTypes"/>
</file>