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Q0 爆款德法瑞意一价全含12天（MXP-BRU）HU深圳往返-法签行程单</w:t>
      </w:r>
    </w:p>
    <w:p>
      <w:pPr>
        <w:jc w:val="center"/>
        <w:spacing w:after="100"/>
      </w:pPr>
      <w:r>
        <w:rPr>
          <w:rFonts w:ascii="微软雅黑" w:hAnsi="微软雅黑" w:eastAsia="微软雅黑" w:cs="微软雅黑"/>
          <w:sz w:val="20"/>
          <w:szCs w:val="20"/>
        </w:rPr>
        <w:t xml:space="preserve">卢浮宫+新天鹅堡+米兰大教堂 因斯布鲁克+瓦杜兹+赠游比利时 琉森+因特拉肯双小镇 深圳往返直飞·米兰-布鲁塞尔双点进出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CGZL-fry1754460527MC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去程：参考航班：HU7973  SZX/MXP  0205-0855
                <w:br/>
                回程：参考航班：HU760  BRU/SZX   1140-0500+1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本行程用心规划，带您走访德法瑞意必访景点；探索世界遗产之美、充满异国风情的意大利古城、峰峰相连有世界公园之称的瑞士、引领艺术文化与时尚潮流的法国、走访德国迷人的童话城堡；让您道地体验西欧文明与历史如何共存，是您畅游西欧的最佳选择！
                <w:br/>
                艺术殿堂-卢浮宫：参观世界四大博物馆之首卢浮宫，透过对艺术珍品咫尺间的欣赏，与艺术大师们来一场跨越时空的心灵对话
                <w:br/>
                童话城堡：游览德国童话城堡--新天鹅堡外观，感受独特的神秘与童话般的浪漫
                <w:br/>
                魅力罗马：拥有2700年历史的城市永恒之都--罗马，强盛的罗马帝国至今仍难掩昔日磅礡的气势
                <w:br/>
                时尚之都：米兰被称为时尚爱好者的艺术天堂，是浪漫与奢华的代名词，是古典与现代交融的时装之都
                <w:br/>
                浪漫水城：在举世闻名的浪漫“水都”、被誉为“亚德里亚海的明珠”--威尼斯，与圣马可广场上的鸽子邂逅相遇
                <w:br/>
                比利时-布鲁塞尔：被雨果称赞为“世界上最美丽的广场”-布鲁塞尔大广场，市标“第一公民”小英雄-撒尿小孩雕像
                <w:br/>
                名城风光：“上帝后花园”&amp;仙境小镇因特拉肯+蜜月小镇琉森，浪漫之都巴黎，邮票小国—列支敦士登，“阿尔卑斯之心”因斯布鲁克，“欧洲心脏”布鲁塞尔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请游客在指定时间在深圳国际机场集中，由领队带领搭乘国际航班，飞往时尚之都—米兰。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米兰-约573KM-意大利小镇（意大利）
                <w:br/>
              </w:t>
            </w:r>
          </w:p>
          <w:p>
            <w:pPr>
              <w:pStyle w:val="indent"/>
            </w:pPr>
            <w:r>
              <w:rPr>
                <w:rFonts w:ascii="微软雅黑" w:hAnsi="微软雅黑" w:eastAsia="微软雅黑" w:cs="微软雅黑"/>
                <w:color w:val="000000"/>
                <w:sz w:val="20"/>
                <w:szCs w:val="20"/>
              </w:rPr>
              <w:t xml:space="preserve">
                参考航班：HU7973  SZX/MXP  0205-0855（航班仅供参考，具体以实际为准）
                <w:br/>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意大利小镇-罗马-约389KM-意大利小镇（意大利）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意大利小镇-约154KM-威尼斯-约360KM-奥地利小镇（奥地利）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奥地利小镇-因斯布鲁克-约115KM-新天鹅堡-约115KM-奥地利小镇（奥地利）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奥地利小镇-约170KM-瓦杜兹-约133KM-琉森-瑞士小镇（瑞士）
                <w:br/>
              </w:t>
            </w:r>
          </w:p>
          <w:p>
            <w:pPr>
              <w:pStyle w:val="indent"/>
            </w:pPr>
            <w:r>
              <w:rPr>
                <w:rFonts w:ascii="微软雅黑" w:hAnsi="微软雅黑" w:eastAsia="微软雅黑" w:cs="微软雅黑"/>
                <w:color w:val="000000"/>
                <w:sz w:val="20"/>
                <w:szCs w:val="20"/>
              </w:rPr>
              <w:t xml:space="preserve">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瑞士小镇-约68KM-因特拉肯-约320KM-法国小镇（法国）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法国小镇-约320KM-巴黎（法国）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乘车前往【花宫娜香水博物馆】（入内约30分钟）位于巴黎歌剧院附近，馆内收藏着丰富无双的香水艺术品，为众多香水爱好者展示香水的非凡历史和诞生过程的奥秘，为人们带来灵动馥郁的感官体验。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1140-0500+1（航班仅供参考，具体以实际为准）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2.全程欧洲标准三-四星级酒店，升级巴黎住足2晚，1/2标准双人房；
                <w:br/>
                3.行程所列餐食，酒店早餐，18个正餐，中式午晚餐六菜一汤,其中3个特色餐，KBB烤肉+烧鸡+墨鱼面（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6.基本景点大门票（只含卢浮宫不含讲解，威尼斯上下岛船票），其它为外观或免费；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  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威尼斯 【贡多拉游船】</w:t>
            </w:r>
          </w:p>
        </w:tc>
        <w:tc>
          <w:tcPr/>
          <w:p>
            <w:pPr>
              <w:pStyle w:val="indent"/>
            </w:pPr>
            <w:r>
              <w:rPr>
                <w:rFonts w:ascii="微软雅黑" w:hAnsi="微软雅黑" w:eastAsia="微软雅黑" w:cs="微软雅黑"/>
                <w:color w:val="000000"/>
                <w:sz w:val="20"/>
                <w:szCs w:val="20"/>
              </w:rPr>
              <w:t xml:space="preserve">
                贡多拉已经成为威尼斯一枚小小的旅游徽章，作为威尼斯为数不多的交通工具之一，贡多拉素有“水上奔驰”之美誉。她造型奇特，船体精美，内饰奢华，乘坐舒适，人坐在里边有着坐在豪华轿车里的感觉。
                <w:br/>
                （5人一条船）含船票、预订费、司导服务费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意大利 【佛罗伦萨】</w:t>
            </w:r>
          </w:p>
        </w:tc>
        <w:tc>
          <w:tcPr/>
          <w:p>
            <w:pPr>
              <w:pStyle w:val="indent"/>
            </w:pPr>
            <w:r>
              <w:rPr>
                <w:rFonts w:ascii="微软雅黑" w:hAnsi="微软雅黑" w:eastAsia="微软雅黑" w:cs="微软雅黑"/>
                <w:color w:val="000000"/>
                <w:sz w:val="20"/>
                <w:szCs w:val="20"/>
              </w:rPr>
              <w:t xml:space="preserve">游览文艺复兴的代表城市——佛罗伦萨。“翡冷翠”由现代著名诗人徐志摩首译，远远比另一个译名“佛罗伦萨”来的更富诗意，更多色彩，也更符合古城的气质。远眺有世界三大圆顶教堂之称的圣母百合花大教堂、在希诺利亚广场上可以欣赏不同时代的大理石雕塑作品，如大卫像等。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Castle）建于14世纪，一开始是一座堡垒，至今仍是米兰著名的地标之一。这里是Sforza的宝藏-达芬奇的作品之家，也是这座城市知名的博物馆之一。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岁以下（不含6岁）不占床减800元/人，此价格提供机位、车位、餐位及景点门票，不提供住宿床位，占床按成人价格收费，6岁起必须占床，1大1小必须占床；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D2罗马：Mercure Roma West 4*或同级
                <w:br/>
                D3意小卢卡Meditur Hotel Bologna 4*或同级
                <w:br/>
                因斯布鲁克（奥地利小镇）：Hotel Tyrol  3*或同级
                <w:br/>
                D6瑞士小镇：Hotel Rigi Vitznau  3*或同级
                <w:br/>
                D7法国小镇：Ibis Dijon Centre Clemenceau  3*或同级
                <w:br/>
                巴黎：ibis Styles Versailles Saint Quentin en Yvelines  3*或同级
                <w:br/>
                布鲁塞尔：ibis Wavre Brussels East  3*或同级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2025-09-07T20:26:28+08:00</dcterms:created>
  <dcterms:modified xsi:type="dcterms:W3CDTF">2025-09-07T20:26:28+08:00</dcterms:modified>
</cp:coreProperties>
</file>

<file path=docProps/custom.xml><?xml version="1.0" encoding="utf-8"?>
<Properties xmlns="http://schemas.openxmlformats.org/officeDocument/2006/custom-properties" xmlns:vt="http://schemas.openxmlformats.org/officeDocument/2006/docPropsVTypes"/>
</file>