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南美五国20天+智利品酒行程单</w:t>
      </w:r>
    </w:p>
    <w:p>
      <w:pPr>
        <w:jc w:val="center"/>
        <w:spacing w:after="100"/>
      </w:pPr>
      <w:r>
        <w:rPr>
          <w:rFonts w:ascii="微软雅黑" w:hAnsi="微软雅黑" w:eastAsia="微软雅黑" w:cs="微软雅黑"/>
          <w:sz w:val="20"/>
          <w:szCs w:val="20"/>
        </w:rPr>
        <w:t xml:space="preserve">南美五国20天+智利品酒</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ZSGJ-bx1754904954xU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秘鲁-巴西-智利-阿根廷-乌拉圭</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5国联游
                <w:br/>
                尊享升级
                <w:br/>
                ★巴西、阿根廷两国不同角度观赏瀑布
                <w:br/>
                ★入住圣谷17世纪印加庄园五星酒店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联运地✈北京
                <w:br/>
              </w:t>
            </w:r>
          </w:p>
          <w:p>
            <w:pPr>
              <w:pStyle w:val="indent"/>
            </w:pPr>
            <w:r>
              <w:rPr>
                <w:rFonts w:ascii="微软雅黑" w:hAnsi="微软雅黑" w:eastAsia="微软雅黑" w:cs="微软雅黑"/>
                <w:color w:val="000000"/>
                <w:sz w:val="20"/>
                <w:szCs w:val="20"/>
              </w:rPr>
              <w:t xml:space="preserve">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北京联运酒店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北京✈圣保罗 (飞行时间约25小时05分，经停马德里约2小时)
                <w:br/>
              </w:t>
            </w:r>
          </w:p>
          <w:p>
            <w:pPr>
              <w:pStyle w:val="indent"/>
            </w:pPr>
            <w:r>
              <w:rPr>
                <w:rFonts w:ascii="微软雅黑" w:hAnsi="微软雅黑" w:eastAsia="微软雅黑" w:cs="微软雅黑"/>
                <w:color w:val="000000"/>
                <w:sz w:val="20"/>
                <w:szCs w:val="20"/>
              </w:rPr>
              <w:t xml:space="preserve">
                参考航班：CA897 PEK GRU 1500 0505+1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
                <w:br/>
              </w:t>
            </w:r>
          </w:p>
          <w:p>
            <w:pPr>
              <w:pStyle w:val="indent"/>
            </w:pPr>
            <w:r>
              <w:rPr>
                <w:rFonts w:ascii="微软雅黑" w:hAnsi="微软雅黑" w:eastAsia="微软雅黑" w:cs="微软雅黑"/>
                <w:color w:val="000000"/>
                <w:sz w:val="20"/>
                <w:szCs w:val="20"/>
              </w:rPr>
              <w:t xml:space="preserve">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圣保罗✈里约热内卢
                <w:br/>
              </w:t>
            </w:r>
          </w:p>
          <w:p>
            <w:pPr>
              <w:pStyle w:val="indent"/>
            </w:pPr>
            <w:r>
              <w:rPr>
                <w:rFonts w:ascii="微软雅黑" w:hAnsi="微软雅黑" w:eastAsia="微软雅黑" w:cs="微软雅黑"/>
                <w:color w:val="000000"/>
                <w:sz w:val="20"/>
                <w:szCs w:val="20"/>
              </w:rPr>
              <w:t xml:space="preserve">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里约热内卢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里约热内卢✈伊瓜苏（巴西）
                <w:br/>
              </w:t>
            </w:r>
          </w:p>
          <w:p>
            <w:pPr>
              <w:pStyle w:val="indent"/>
            </w:pPr>
            <w:r>
              <w:rPr>
                <w:rFonts w:ascii="微软雅黑" w:hAnsi="微软雅黑" w:eastAsia="微软雅黑" w:cs="微软雅黑"/>
                <w:color w:val="000000"/>
                <w:sz w:val="20"/>
                <w:szCs w:val="20"/>
              </w:rPr>
              <w:t xml:space="preserve">
                早餐后，乘坐飞机乘车前往伊瓜苏。抵达后参观【伊瓜苏鸟园】，可以观赏到巴西国鸟金刚鹦鹉和巨嘴鸟TUCANO，火烈鸟等热带地区的品种丰富的鸟类。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伊瓜苏（巴西）</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伊瓜苏大瀑布（巴西）-伊瓜苏大瀑布（阿根廷）✈布宜诺斯艾利斯
                <w:br/>
              </w:t>
            </w:r>
          </w:p>
          <w:p>
            <w:pPr>
              <w:pStyle w:val="indent"/>
            </w:pPr>
            <w:r>
              <w:rPr>
                <w:rFonts w:ascii="微软雅黑" w:hAnsi="微软雅黑" w:eastAsia="微软雅黑" w:cs="微软雅黑"/>
                <w:color w:val="000000"/>
                <w:sz w:val="20"/>
                <w:szCs w:val="20"/>
              </w:rPr>
              <w:t xml:space="preserve">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布宜-科洛尼亚（乌拉圭）-布宜
                <w:br/>
              </w:t>
            </w:r>
          </w:p>
          <w:p>
            <w:pPr>
              <w:pStyle w:val="indent"/>
            </w:pPr>
            <w:r>
              <w:rPr>
                <w:rFonts w:ascii="微软雅黑" w:hAnsi="微软雅黑" w:eastAsia="微软雅黑" w:cs="微软雅黑"/>
                <w:color w:val="000000"/>
                <w:sz w:val="20"/>
                <w:szCs w:val="20"/>
              </w:rPr>
              <w:t xml:space="preserve">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布宜诺斯艾利斯</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
                <w:br/>
              </w:t>
            </w:r>
          </w:p>
          <w:p>
            <w:pPr>
              <w:pStyle w:val="indent"/>
            </w:pPr>
            <w:r>
              <w:rPr>
                <w:rFonts w:ascii="微软雅黑" w:hAnsi="微软雅黑" w:eastAsia="微软雅黑" w:cs="微软雅黑"/>
                <w:color w:val="000000"/>
                <w:sz w:val="20"/>
                <w:szCs w:val="20"/>
              </w:rPr>
              <w:t xml:space="preserve">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注意：由于国会广场周边最近治安比较差，所以建议车游外观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圣地亚哥—瓦尔帕来索海滨—酒庄品酒文化之旅—圣地亚哥
                <w:br/>
              </w:t>
            </w:r>
          </w:p>
          <w:p>
            <w:pPr>
              <w:pStyle w:val="indent"/>
            </w:pPr>
            <w:r>
              <w:rPr>
                <w:rFonts w:ascii="微软雅黑" w:hAnsi="微软雅黑" w:eastAsia="微软雅黑" w:cs="微软雅黑"/>
                <w:color w:val="000000"/>
                <w:sz w:val="20"/>
                <w:szCs w:val="20"/>
              </w:rPr>
              <w:t xml:space="preserve">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
                <w:br/>
              </w:t>
            </w:r>
          </w:p>
          <w:p>
            <w:pPr>
              <w:pStyle w:val="indent"/>
            </w:pPr>
            <w:r>
              <w:rPr>
                <w:rFonts w:ascii="微软雅黑" w:hAnsi="微软雅黑" w:eastAsia="微软雅黑" w:cs="微软雅黑"/>
                <w:color w:val="000000"/>
                <w:sz w:val="20"/>
                <w:szCs w:val="20"/>
              </w:rPr>
              <w:t xml:space="preserve">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圣地亚哥</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
                <w:br/>
              </w:t>
            </w:r>
          </w:p>
          <w:p>
            <w:pPr>
              <w:pStyle w:val="indent"/>
            </w:pPr>
            <w:r>
              <w:rPr>
                <w:rFonts w:ascii="微软雅黑" w:hAnsi="微软雅黑" w:eastAsia="微软雅黑" w:cs="微软雅黑"/>
                <w:color w:val="000000"/>
                <w:sz w:val="20"/>
                <w:szCs w:val="20"/>
              </w:rPr>
              <w:t xml:space="preserve">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
                <w:br/>
              </w:t>
            </w:r>
          </w:p>
          <w:p>
            <w:pPr>
              <w:pStyle w:val="indent"/>
            </w:pPr>
            <w:r>
              <w:rPr>
                <w:rFonts w:ascii="微软雅黑" w:hAnsi="微软雅黑" w:eastAsia="微软雅黑" w:cs="微软雅黑"/>
                <w:color w:val="000000"/>
                <w:sz w:val="20"/>
                <w:szCs w:val="20"/>
              </w:rPr>
              <w:t xml:space="preserve">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乌鲁班巴</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乌鲁班巴-圣谷（MARAS盐田-MORAY梯田）-深度体验古印加文化活动-热水镇
                <w:br/>
              </w:t>
            </w:r>
          </w:p>
          <w:p>
            <w:pPr>
              <w:pStyle w:val="indent"/>
            </w:pPr>
            <w:r>
              <w:rPr>
                <w:rFonts w:ascii="微软雅黑" w:hAnsi="微软雅黑" w:eastAsia="微软雅黑" w:cs="微软雅黑"/>
                <w:color w:val="000000"/>
                <w:sz w:val="20"/>
                <w:szCs w:val="20"/>
              </w:rPr>
              <w:t xml:space="preserve">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交通：巴士、火车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热水镇</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库斯科</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
                <w:br/>
              </w:t>
            </w:r>
          </w:p>
          <w:p>
            <w:pPr>
              <w:pStyle w:val="indent"/>
            </w:pPr>
            <w:r>
              <w:rPr>
                <w:rFonts w:ascii="微软雅黑" w:hAnsi="微软雅黑" w:eastAsia="微软雅黑" w:cs="微软雅黑"/>
                <w:color w:val="000000"/>
                <w:sz w:val="20"/>
                <w:szCs w:val="20"/>
              </w:rPr>
              <w:t xml:space="preserve">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 区海边酒店
                <w:br/>
                交通：飞机
                <w:br/>
                景点：印第安人村落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皮斯科</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皮斯科-帕拉斯国家保护区-鸟岛-利马
                <w:br/>
              </w:t>
            </w:r>
          </w:p>
          <w:p>
            <w:pPr>
              <w:pStyle w:val="indent"/>
            </w:pPr>
            <w:r>
              <w:rPr>
                <w:rFonts w:ascii="微软雅黑" w:hAnsi="微软雅黑" w:eastAsia="微软雅黑" w:cs="微软雅黑"/>
                <w:color w:val="000000"/>
                <w:sz w:val="20"/>
                <w:szCs w:val="20"/>
              </w:rPr>
              <w:t xml:space="preserve">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
                <w:br/>
                随后返回利马，晚餐后入住酒店休息，结束当天行程。
                <w:br/>
                特别安排：皮斯科传统地道秘鲁菜
                <w:br/>
                交通：巴士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利马</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利马✈圣保罗
                <w:br/>
              </w:t>
            </w:r>
          </w:p>
          <w:p>
            <w:pPr>
              <w:pStyle w:val="indent"/>
            </w:pPr>
            <w:r>
              <w:rPr>
                <w:rFonts w:ascii="微软雅黑" w:hAnsi="微软雅黑" w:eastAsia="微软雅黑" w:cs="微软雅黑"/>
                <w:color w:val="000000"/>
                <w:sz w:val="20"/>
                <w:szCs w:val="20"/>
              </w:rPr>
              <w:t xml:space="preserve">
                早上乘坐航班前往圣保罗，抵达晚餐后，入住酒店休息。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圣保罗</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圣保罗✈北京 (飞行时间约23小时15分，经停马德里2小时)
                <w:br/>
              </w:t>
            </w:r>
          </w:p>
          <w:p>
            <w:pPr>
              <w:pStyle w:val="indent"/>
            </w:pPr>
            <w:r>
              <w:rPr>
                <w:rFonts w:ascii="微软雅黑" w:hAnsi="微软雅黑" w:eastAsia="微软雅黑" w:cs="微软雅黑"/>
                <w:color w:val="000000"/>
                <w:sz w:val="20"/>
                <w:szCs w:val="20"/>
              </w:rPr>
              <w:t xml:space="preserve">
                早上前往机场，乘坐国际航班返回中国.
                <w:br/>
                交通：参考航班：CA898 GRUPEK 0930/1930+1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早上前往机场，乘坐国际航班返回中国.
                <w:br/>
                交通：无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自行乘坐联运航班飞返联运地
                <w:br/>
                联运航班由航司配送、以航司最终确定为准！
                <w:br/>
                交通：飞机
                <w:br/>
                景点：-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8-10 人一桌，八菜一汤）或当地餐或特色餐；
                <w:br/>
                4. 行程所列游览期间空调旅行车；
                <w:br/>
                5. 行程所列景点第一门票（注：全程景点首道门票（耶稣山、巴西伊瓜苏瀑布、伊瓜苏鸟园、阿根廷伊瓜苏瀑布、科洛尼亚船票、MARAS 盐田、MOROY 梯田、马丘比丘观光火车票及景区门票、鸟岛游船）；
                <w:br/>
                6. 7 大特色餐：传统特色巴西烤肉，里约特色巴西菜，伊瓜苏瀑布景区西式自助特色午餐，瓦尔帕莱索海鲜面，印加庄园酒店三道式烛光晚餐，秘制羊驼肉风味餐，皮斯科传统地道秘鲁菜；
                <w:br/>
                7. 乌鲁班巴升级入住 17 世纪印加庄园五星酒店；
                <w:br/>
                8. 价值 30 万中国人寿旅游意外保险；
                <w:br/>
                9.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元，我司服务费：0 元。合共：1022.8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USD239/人，请现付我司领队；
                <w:br/>
                7. 额外游览用车超时费（导游和司机每天正常工作时间不超过 10 小时，如超时需加收超时费）；
                <w:br/>
                8. 行程中所列游览活动之外项目所需的费用；
                <w:br/>
                9. 单间差 CNY7180.00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伊瓜苏三国表演</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内容介绍：伊瓜苏三国歌舞表演（巴西、巴拉圭、阿根廷），让你坐在原地就能体验多国风情！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90.00</w:t>
            </w:r>
          </w:p>
        </w:tc>
      </w:tr>
      <w:tr>
        <w:trPr/>
        <w:tc>
          <w:tcPr/>
          <w:p>
            <w:pPr>
              <w:pStyle w:val="indent"/>
            </w:pPr>
            <w:r>
              <w:rPr>
                <w:rFonts w:ascii="微软雅黑" w:hAnsi="微软雅黑" w:eastAsia="微软雅黑" w:cs="微软雅黑"/>
                <w:color w:val="000000"/>
                <w:sz w:val="20"/>
                <w:szCs w:val="20"/>
              </w:rPr>
              <w:t xml:space="preserve">伊瓜苏直升飞机</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内容介绍：体验10分钟的直升机飞行，飞跃伊瓜苏瀑布，从不同的角度去欣赏伊瓜苏瀑布的壮美。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阿根廷探戈舞表演</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PISCO小飞机</w:t>
            </w:r>
          </w:p>
        </w:tc>
        <w:tc>
          <w:tcPr/>
          <w:p>
            <w:pPr>
              <w:pStyle w:val="indent"/>
            </w:pPr>
            <w:r>
              <w:rPr>
                <w:rFonts w:ascii="微软雅黑" w:hAnsi="微软雅黑" w:eastAsia="微软雅黑" w:cs="微软雅黑"/>
                <w:color w:val="000000"/>
                <w:sz w:val="20"/>
                <w:szCs w:val="20"/>
              </w:rPr>
              <w:t xml:space="preserve">
                可成行的人数：≥6人
                <w:br/>
                费用所含的明细：门票
                <w:br/>
                <w:br/>
                内容介绍：乘坐小型飞机在空中观赏世界神奇之迷的纳斯卡大地画（空中时间1小时30分钟）：映入眼帘的是历经数千年、错落在沙漠地上、风吹不散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295.00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2025-12-17T08:10:00+08:00</dcterms:created>
  <dcterms:modified xsi:type="dcterms:W3CDTF">2025-12-17T08:10:00+08:00</dcterms:modified>
</cp:coreProperties>
</file>

<file path=docProps/custom.xml><?xml version="1.0" encoding="utf-8"?>
<Properties xmlns="http://schemas.openxmlformats.org/officeDocument/2006/custom-properties" xmlns:vt="http://schemas.openxmlformats.org/officeDocument/2006/docPropsVTypes"/>
</file>