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清华遇上环球 北京环球五天双飞亲子游（28人纯玩团）行程单</w:t>
      </w:r>
    </w:p>
    <w:p>
      <w:pPr>
        <w:jc w:val="center"/>
        <w:spacing w:after="100"/>
      </w:pPr>
      <w:r>
        <w:rPr>
          <w:rFonts w:ascii="微软雅黑" w:hAnsi="微软雅黑" w:eastAsia="微软雅黑" w:cs="微软雅黑"/>
          <w:sz w:val="20"/>
          <w:szCs w:val="20"/>
        </w:rPr>
        <w:t xml:space="preserve">清华遇上环球 北北京环球五天双飞亲子游（28人纯玩团）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j17552413522f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游览时间约3小时），故宫（又称紫禁城）是明、清两代的皇宫，欣赏皇家收藏的各种稀世珍宝。参观【延禧宫】延禧宫属于后宫六宫之一，是明清两朝后宫嫔妃居住的地方，【延禧攻略】与【还珠格格】中令妃的原型就居住于此。
                <w:br/>
                【天坛公园】（含通票)（游览时间为1.5小时左右），这里是明清两代帝王“春季祈谷，夏至祈雨，冬至祭天”的地方。
                <w:br/>
                前往【清华大学或北大】（参观时间不少于1小时，如遇政策性原因或预约不上则退200元/人；改外观清华或北大）走进清华大学，感受人文情怀和前辈学者们精益求精的专业态度及高远的人格境界。探索清华园230年历史，游览清华荷塘月色、水木清华、工字厅、大礼堂，感受大师风范，和朱自清、闻一多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全程入住轻奢精品酒店（参考酒店：秋果或全季或和颐或丽枫或桔子或喆啡或维也纳或朗丽兹或希岸或同级酒店）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天安门广场--毛主席纪念堂--故宫深度游--天坛公园（含通票）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游览时间为1小时左右）（以上景点为国家公共设施，如遇国家政治活动无法参观，旅行社不予负责，温馨提示：因毛主席纪念堂更新了预约政策且限流，预约不到或者政策性关闭，只可观外景，请知晓）。
                <w:br/>
                前往【故宫】（游览时间约3小时），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前往【天坛公园】（含通票)（游览时间为1.5小时左右），这里是明清两代帝王“春季祈谷，夏至祈雨，冬至祭天”的地方。
                <w:br/>
                晚餐自理之后,返回酒店休息。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全程入住轻奢精品酒店（参考酒店：秋果或全季或和颐或丽枫或桔子或喆啡或柏曼或星程或维也纳或朗丽兹或同级）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升旗--八达岭长城--颐和园--清华大学或北大—外观鸟巢水立方
                <w:br/>
              </w:t>
            </w:r>
          </w:p>
          <w:p>
            <w:pPr>
              <w:pStyle w:val="indent"/>
            </w:pPr>
            <w:r>
              <w:rPr>
                <w:rFonts w:ascii="微软雅黑" w:hAnsi="微软雅黑" w:eastAsia="微软雅黑" w:cs="微软雅黑"/>
                <w:color w:val="000000"/>
                <w:sz w:val="20"/>
                <w:szCs w:val="20"/>
              </w:rPr>
              <w:t xml:space="preserve">
                早餐打包，酒店出发前往天安门广场观看庄严的【升国旗仪式】（升旗未约到票的处理方法——视为不可抗力免责取消参观）
                <w:br/>
                游览来北京必到的【八达岭长城】(游览2个小时)，八达岭长城是北京地区的长城制高点，可以看到长城最雄伟的景观。
                <w:br/>
                乘车出发前往【长城金殿自助餐】（用餐标准58元/人）享用种类丰富，口味上佳的自助丰盛菜品。
                <w:br/>
                前往北京西郊，游览著名的皇家园林【颐和园】（含大门票，游览时间2小时左右）它是以昆明湖、万寿山为基址，以杭州西湖为蓝本，汲取江南园林的设计手法而建成的一座大型山水园林，也是保存最完整的一座皇家行宫御苑，被誉为“皇家园林博物馆”。
                <w:br/>
                前往【清华大学或北大】（参观时间不少于1小时，如遇政策性原因或预约不上则退200元/人；改外观清华或北大）走进清华大学，感受人文情怀和前辈学者们精益求精的专业态度及高远的人格境界。探索清华园230年历史，游览清华荷塘月色、水木清华、工字厅、大礼堂，感受大师风范，和朱自清、闻一多合影。
                <w:br/>
                乘车出发前往【奥林匹克公园，外观鸟巢水立方】，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全程入住轻奢精品酒店（参考酒店：秋果或全季或和颐或丽枫或桔子或喆啡或维也纳或朗丽兹或希岸或同级酒店）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全程入住轻奢精品酒店（参考酒店：秋果或全季或和颐或丽枫或桔子或喆啡或维也纳或朗丽兹或希岸或同级酒店）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我社根据客人返程时间，中午 12 点退房前安排送站/送机，如不跟随送站客人请自行前往车站/ 机场。
                <w:br/>
                行程圆满结束!旅途愉快！
                <w:br/>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3、博物馆类景点每日限量预约，未约到票的处理方法——替换其他景区，门票差价多退少补。
                <w:br/>
                4.开放期间安排入校参观，如因政策原因或者没有预约到，未能安排现退200元/人，改外观清华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含往返机票（经济舱）、机场建设费、燃油附加税(团队机票一经开出，不得更改、不得签转、不得退票）
                <w:br/>
                http://shixin.court.gov.cn/（失信人员网站）,若客人为失信人员或为航空公司列入的黑名单人员，导致无法出票的，只退机建费用！
                <w:br/>
                此线路产品为全款买断机票后销售，客人一经确认出行，临时取消导致机位没有时间进行二次销售而产生的损失 ，由客人负责。退团损失为2000元/人。
                <w:br/>
                景点首道大门票，不含：园中园门票、园内交通；门票已打折，老人军人门票差价不退
                <w:br/>
                北京空调旅游车接送，一人一正座；
                <w:br/>
                深圳送团导游（不随团）、北京地接导游； 
                <w:br/>
                含2正4早，北京全聚德烤鸭 60 元/人，一餐长城金殿自助餐58 元/人；（因个人原因不吃团餐的视为自愿放弃，不退团餐费用）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3、博物馆类景点每日限量预约，未约到票的处理方法——替换其他景区，门票差价多退少补。
                <w:br/>
                4.开放期间安排入校参观，如因政策原因或者没有预约到，未能安排现退200元/人，改外观清华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2025-08-19T19:51:33+08:00</dcterms:created>
  <dcterms:modified xsi:type="dcterms:W3CDTF">2025-08-19T19:51:33+08:00</dcterms:modified>
</cp:coreProperties>
</file>

<file path=docProps/custom.xml><?xml version="1.0" encoding="utf-8"?>
<Properties xmlns="http://schemas.openxmlformats.org/officeDocument/2006/custom-properties" xmlns:vt="http://schemas.openxmlformats.org/officeDocument/2006/docPropsVTypes"/>
</file>