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德国+法国+荷兰+比利时+瑞士+风车村+含全餐 10天7晚 （HU）BRUBRU （3钻）行程单</w:t>
      </w:r>
    </w:p>
    <w:p>
      <w:pPr>
        <w:jc w:val="center"/>
        <w:spacing w:after="100"/>
      </w:pPr>
      <w:r>
        <w:rPr>
          <w:rFonts w:ascii="微软雅黑" w:hAnsi="微软雅黑" w:eastAsia="微软雅黑" w:cs="微软雅黑"/>
          <w:sz w:val="20"/>
          <w:szCs w:val="20"/>
        </w:rPr>
        <w:t xml:space="preserve">含全餐+风车村+卢浮宫+科隆+法兰克福+布鲁塞尔大广场+因特拉肯+琉森</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xo1755509834W8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HU759  深圳宝安国际机场 T3 - 布鲁塞尔机场 (BRU) T1  01:30/08:00 
                <w:br/>
                HU760  布鲁塞尔机场 (BRU) T1 - 深圳宝安国际机场 T1  11:40/05:00+1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餐食无忧，全程含餐！
                <w:br/>
                ★ 特别安排探访荷兰著名的【风车村】，了解当地民众的生活
                <w:br/>
                ★ 入内参观【卢浮宫】，深入了解法国艺术文化；
                <w:br/>
                ★ 深入瑞士中部双小镇：因特拉肯和琉森，感受瑞士纯净山水
                <w:br/>
                ★ 探访德国双城：金融中心法兰克福，和德国第四大城市科隆
                <w:br/>
                ★ 全欧最美丽的大广场—布鲁塞尔大广场
                <w:br/>
                ★ 游览北方水城――阿姆斯特丹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●【团队集合】,怀着轻松愉快的心情，行囊中装满无限憧憬，踏着轻快的脚步。团友指定时间自行前往深圳机场集中，翌日凌晨飞往欧洲。(备注：具体集中时间，地点以出团通知书为)。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深圳-(飞机)-布鲁塞尔-(大巴约280公里)-阿姆斯特丹-(大巴约80公里)-荷兰小镇
                <w:br/>
              </w:t>
            </w:r>
          </w:p>
          <w:p>
            <w:pPr>
              <w:pStyle w:val="indent"/>
            </w:pPr>
            <w:r>
              <w:rPr>
                <w:rFonts w:ascii="微软雅黑" w:hAnsi="微软雅黑" w:eastAsia="微软雅黑" w:cs="微软雅黑"/>
                <w:color w:val="000000"/>
                <w:sz w:val="20"/>
                <w:szCs w:val="20"/>
              </w:rPr>
              <w:t xml:space="preserve">
                参考航班：
                <w:br/>
                HU759  深圳宝安国际机场 T3 - 布鲁塞尔机场 (BRU) T1  01:30/08:00 
                <w:br/>
                ●【阿姆斯特丹】,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游览不少于30分钟）,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●【钻石博物馆】入内（游览不少于30分钟）,参观钻石博物馆,了解钻石的切割工艺。
                <w:br/>
                交通：飞机，大巴
                <w:br/>
                到达城市：荷兰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荷兰小镇-(大巴约150公里)-科隆-(大巴约220公里)-法兰克福
                <w:br/>
              </w:t>
            </w:r>
          </w:p>
          <w:p>
            <w:pPr>
              <w:pStyle w:val="indent"/>
            </w:pPr>
            <w:r>
              <w:rPr>
                <w:rFonts w:ascii="微软雅黑" w:hAnsi="微软雅黑" w:eastAsia="微软雅黑" w:cs="微软雅黑"/>
                <w:color w:val="000000"/>
                <w:sz w:val="20"/>
                <w:szCs w:val="20"/>
              </w:rPr>
              <w:t xml:space="preserve">
                ●【科隆】,为德国的第四大城市，以重工业闻名。除了闻名于世的科隆大教堂，又有世界最古老的香水4711（古龙水），是德国最著名的旅游城市之一。
                <w:br/>
                ●【科隆大教堂】外观（游览不少于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首选旅行第一目的地。
                <w:br/>
                ●【罗马贝格广场】（游览不少于30分钟）,法兰克福老城的中心,过去这里是城市的集市中心，如今作为法兰克福的市政厅。
                <w:br/>
                交通：大巴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法兰克福-(大巴约470公里)-卢塞恩-(大巴约50公里)-瑞士小镇
                <w:br/>
              </w:t>
            </w:r>
          </w:p>
          <w:p>
            <w:pPr>
              <w:pStyle w:val="indent"/>
            </w:pPr>
            <w:r>
              <w:rPr>
                <w:rFonts w:ascii="微软雅黑" w:hAnsi="微软雅黑" w:eastAsia="微软雅黑" w:cs="微软雅黑"/>
                <w:color w:val="000000"/>
                <w:sz w:val="20"/>
                <w:szCs w:val="20"/>
              </w:rPr>
              <w:t xml:space="preserve">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●【琉森湖】外观（游览不少于30分钟）,参观梦幻的琉森湖，瑞士中部的重要湖泊，地处陡峭的石灰岩山地中间，湖光山色相映，风景如画。以及湖畔的八角水塔，和形似弯月、曲折成趣的卡贝尔桥。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●【卡佩尔廊桥】外观（游览不少于15分钟）,琉森久负盛名的便是卡佩尔廊桥，又叫教堂桥，这是琉森的标志，始建于1333年，也是欧洲古老的有顶木桥，桥的横眉上绘有120幅宗教历史油画。
                <w:br/>
                交通：大巴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瑞士小镇-(大巴约70公里)-因特拉肯-(大巴约193公里)-贝尔福
                <w:br/>
              </w:t>
            </w:r>
          </w:p>
          <w:p>
            <w:pPr>
              <w:pStyle w:val="indent"/>
            </w:pPr>
            <w:r>
              <w:rPr>
                <w:rFonts w:ascii="微软雅黑" w:hAnsi="微软雅黑" w:eastAsia="微软雅黑" w:cs="微软雅黑"/>
                <w:color w:val="000000"/>
                <w:sz w:val="20"/>
                <w:szCs w:val="20"/>
              </w:rPr>
              <w:t xml:space="preserve">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到达城市：贝尔福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贝尔福-(大巴约480公里)-巴黎
                <w:br/>
              </w:t>
            </w:r>
          </w:p>
          <w:p>
            <w:pPr>
              <w:pStyle w:val="indent"/>
            </w:pPr>
            <w:r>
              <w:rPr>
                <w:rFonts w:ascii="微软雅黑" w:hAnsi="微软雅黑" w:eastAsia="微软雅黑" w:cs="微软雅黑"/>
                <w:color w:val="000000"/>
                <w:sz w:val="20"/>
                <w:szCs w:val="20"/>
              </w:rPr>
              <w:t xml:space="preserve">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晚餐：法式油封烤鸡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●【香榭丽舍大道】车览（游览不少于5分钟）,香榭丽舍大街是巴黎著名的一条街道，全长1800米，最宽处约120米，为双向八车道，东起协和广场，西至戴高乐广场，是巴黎美丽浪漫的象征。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午餐：土耳其烤肉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巴黎-(大巴约320公里)-布鲁塞尔
                <w:br/>
              </w:t>
            </w:r>
          </w:p>
          <w:p>
            <w:pPr>
              <w:pStyle w:val="indent"/>
            </w:pPr>
            <w:r>
              <w:rPr>
                <w:rFonts w:ascii="微软雅黑" w:hAnsi="微软雅黑" w:eastAsia="微软雅黑" w:cs="微软雅黑"/>
                <w:color w:val="000000"/>
                <w:sz w:val="20"/>
                <w:szCs w:val="20"/>
              </w:rPr>
              <w:t xml:space="preserve">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●【撒尿小童雕像】外观,撒尿小童像，又译为尿尿小童，小于连等，树立于布鲁塞尔市中心区恒温街及橡树街转角处，是布鲁塞尔的市标，已经有约400年的历史。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●【贝尔莱蒙大楼】外观,呈X形的贝尔莱蒙大楼是比利时首都布鲁塞尔最具象征意义的建筑物，自1967年落成后便成为当时欧共体（现欧盟）总部的办公大楼，30多年来，它一直是欧洲联合的象征之一。
                <w:br/>
                交通：大巴
                <w:br/>
                到达城市：布鲁塞尔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
                <w:br/>
                HU760  布鲁塞尔机场 (BRU) T1 - 深圳宝安国际机场 T1  11:40/05:00+1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散团，护照交给导游。所有团员回程段的登机卡及护照原件要交使馆/领事馆办理返程确认。销签抽查面试请团友无条件配合。(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住宿：全程欧洲三-四星级或同等级酒店：以两人一房为标准、酒店欧陆式早餐；
                <w:br/>
                2. 用餐：行程注明所含的7个早餐 14个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门票：行程中所含的首道门票：卢浮宫（不含讲解）。带*的景点含门票费；详细参照附带行程中所列之景点（其他为免费对外开放或外观景点或另付费项目）；
                <w:br/>
                6. 保险：境外30万人民币医疗险。自备签证或免签的客人请自理旅游意外保险。
                <w:br/>
                7. 全程司导服务费及签证费。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官导服务费：因境外目的地有小费文化，为了感谢欧洲各地有当地官方导游讲解及热忱服务（例如：法兰克福），请另付上小费EUR 1/人。
                <w:br/>
                3. 单房差：酒店单人房附加费 2600元/人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BUCHERER  琉森</w:t>
            </w:r>
          </w:p>
        </w:tc>
        <w:tc>
          <w:tcPr/>
          <w:p>
            <w:pPr>
              <w:pStyle w:val="indent"/>
            </w:pPr>
            <w:r>
              <w:rPr>
                <w:rFonts w:ascii="微软雅黑" w:hAnsi="微软雅黑" w:eastAsia="微软雅黑" w:cs="微软雅黑"/>
                <w:color w:val="000000"/>
                <w:sz w:val="20"/>
                <w:szCs w:val="20"/>
              </w:rPr>
              <w:t xml:space="preserve">Watch brands: Rolex, Carl F. Bucherer, Audemars Piguet等名表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Gassan Diamonds B.V.</w:t>
            </w:r>
          </w:p>
        </w:tc>
        <w:tc>
          <w:tcPr/>
          <w:p>
            <w:pPr>
              <w:pStyle w:val="indent"/>
            </w:pPr>
            <w:r>
              <w:rPr>
                <w:rFonts w:ascii="微软雅黑" w:hAnsi="微软雅黑" w:eastAsia="微软雅黑" w:cs="微软雅黑"/>
                <w:color w:val="000000"/>
                <w:sz w:val="20"/>
                <w:szCs w:val="20"/>
              </w:rPr>
              <w:t xml:space="preserve">钻石</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Apollo  法兰克福</w:t>
            </w:r>
          </w:p>
        </w:tc>
        <w:tc>
          <w:tcPr/>
          <w:p>
            <w:pPr>
              <w:pStyle w:val="indent"/>
            </w:pPr>
            <w:r>
              <w:rPr>
                <w:rFonts w:ascii="微软雅黑" w:hAnsi="微软雅黑" w:eastAsia="微软雅黑" w:cs="微软雅黑"/>
                <w:color w:val="000000"/>
                <w:sz w:val="20"/>
                <w:szCs w:val="20"/>
              </w:rPr>
              <w:t xml:space="preserve">德国名品刀具，各式德国精致电子小仪器等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Kirchhofer</w:t>
            </w:r>
          </w:p>
        </w:tc>
        <w:tc>
          <w:tcPr/>
          <w:p>
            <w:pPr>
              <w:pStyle w:val="indent"/>
            </w:pPr>
            <w:r>
              <w:rPr>
                <w:rFonts w:ascii="微软雅黑" w:hAnsi="微软雅黑" w:eastAsia="微软雅黑" w:cs="微软雅黑"/>
                <w:color w:val="000000"/>
                <w:sz w:val="20"/>
                <w:szCs w:val="20"/>
              </w:rPr>
              <w:t xml:space="preserve">瑞士名表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参观红磨坊剧场的人数有限，提前预订的旅客将享有优先权。
                <w:br/>
                巴黎的夜晚，怎么能错过世界上古老有名的歌舞表演呢?红磨坊有一百多年的历史。它让人想起巴黎皮加尔区的美丽时代，法语“varieté”的概念就是从法国画家图卢兹·劳特雷克等伟大的编舞开始的。舞台上共有100多名艺术家，包括来自世界各地的60名舞者。巨大的水族馆、国际景点和法国坎坎舞共同拼凑出世界上极快的场景变化之一。这一定是场永生难忘的演出。6岁以下儿童不得入内。
                <w:br/>
                时长:2小时
                <w:br/>
                包括: 酒店提供往返接送服务 / 桌位预订（包含小费）/ 演出以及每人半瓶法国香槟酒
                <w:br/>
                最低人数:10人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卢浮宫是全球公认的著名博物馆，也是法国文化的旗舰，馆内有多达40万件艺术收藏，您在【专业讲解员】的带领下领略世界文化魅力。藏品中有被誉为世界三宝的《维纳斯》雕像、《蒙娜丽莎》油画和《胜利女神》石雕，更有大量希腊、罗马、埃及及东方的古董，还有法国、意大利的远古遗物。
                <w:br/>
                含专业讲解服务费、定位费。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最低人数20人
                <w:br/>
                约1小时30分钟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凡尔赛宫是法兰西艺术的明珠，位于巴黎市郊，在路易十四时代修建。宫殿、花园壮观精美，内部陈设和装潢富艺术性。它是欧洲最大的唯一可以和北京故宫媲美的皇宫。
                <w:br/>
                含团队定位费，门票，中文讲解费，车费，停车费，司机加班费。参观约1小时。
                <w:br/>
                最低人数20人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
                塞纳河横贯巴黎，两岸风光美不胜收。巴黎的许多重要文物建筑都围绕着塞纳河两岸，乘坐塞纳河游船观赏风景是一种美的享受。
                <w:br/>
                游船时间约1小时，船上有中文讲解。
                <w:br/>
                含预订费，船票.车费.司机加班费。
                <w:br/>
                最低人数20人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★巴黎深度（夜游）</w:t>
            </w:r>
          </w:p>
        </w:tc>
        <w:tc>
          <w:tcPr/>
          <w:p>
            <w:pPr>
              <w:pStyle w:val="indent"/>
            </w:pPr>
            <w:r>
              <w:rPr>
                <w:rFonts w:ascii="微软雅黑" w:hAnsi="微软雅黑" w:eastAsia="微软雅黑" w:cs="微软雅黑"/>
                <w:color w:val="000000"/>
                <w:sz w:val="20"/>
                <w:szCs w:val="20"/>
              </w:rPr>
              <w:t xml:space="preserve">夜游浪漫之都巴黎，感受埃菲尔铁塔的璀璨夺目，于蒙马特高地的圣心大教堂俯瞰巴黎全景，全面深入体验巴黎城市风光。含司机加班费 夜间进城费 租车费 最低人数20人 约2小时(含往返市区至酒店)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卢森堡大公国</w:t>
            </w:r>
          </w:p>
        </w:tc>
        <w:tc>
          <w:tcPr/>
          <w:p>
            <w:pPr>
              <w:pStyle w:val="indent"/>
            </w:pPr>
            <w:r>
              <w:rPr>
                <w:rFonts w:ascii="微软雅黑" w:hAnsi="微软雅黑" w:eastAsia="微软雅黑" w:cs="微软雅黑"/>
                <w:color w:val="000000"/>
                <w:sz w:val="20"/>
                <w:szCs w:val="20"/>
              </w:rPr>
              <w:t xml:space="preserve">
                是世界上最小的国家之一，也是欧洲历史最古老的国家之一，各种遗迹保留完整，目前全境散布着100多处中世纪保留下来的古堡和遗迹，因此又有着“千堡之国”的美称。参观卢森堡大峡谷，漫步卢森堡老城区，外观大公宫殿。
                <w:br/>
                含车费，高速费，司机、导游服务费。约1小时30分钟。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阿姆斯特丹运河</w:t>
            </w:r>
          </w:p>
        </w:tc>
        <w:tc>
          <w:tcPr/>
          <w:p>
            <w:pPr>
              <w:pStyle w:val="indent"/>
            </w:pPr>
            <w:r>
              <w:rPr>
                <w:rFonts w:ascii="微软雅黑" w:hAnsi="微软雅黑" w:eastAsia="微软雅黑" w:cs="微软雅黑"/>
                <w:color w:val="000000"/>
                <w:sz w:val="20"/>
                <w:szCs w:val="20"/>
              </w:rPr>
              <w:t xml:space="preserve">
                在该项目中，您将有机会乘船游览美丽的阿姆斯特丹运河。阿姆斯特丹是荷兰的首都，被世人评为“北方的威尼斯”，拥有160条运河和1000座桥梁，可随可见16世纪和17世纪漂亮的房子，独特的教堂，钟琴，商店以及著名的“红 灯区”。
                <w:br/>
                <w:br/>
                时长:1小时
                <w:br/>
                包括: 导游陪同大巴往返、运河游船票，含讲解。
                <w:br/>
                最低人数:20人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★德国风味猪手餐</w:t>
            </w:r>
          </w:p>
        </w:tc>
        <w:tc>
          <w:tcPr/>
          <w:p>
            <w:pPr>
              <w:pStyle w:val="indent"/>
            </w:pPr>
            <w:r>
              <w:rPr>
                <w:rFonts w:ascii="微软雅黑" w:hAnsi="微软雅黑" w:eastAsia="微软雅黑" w:cs="微软雅黑"/>
                <w:color w:val="000000"/>
                <w:sz w:val="20"/>
                <w:szCs w:val="20"/>
              </w:rPr>
              <w:t xml:space="preserve">享誉世界的传统国菜，德国咸猪手当仁不让。脆皮咸猪手，表皮焦脆，入口香浓，猪肉柔韧，肥而不腻，是德国人最爱的传统菜。上菜时配德国酸菜，再搭配德国黑啤，这就是当仁不让的德国美食铁三角。</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畅游莱茵河，享受河风和阳光，陶醉于历史悠久古堡以及大片的葡萄田。
                <w:br/>
                含船票.司机导游服务费，停车费。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★阿尔卑斯雪山</w:t>
            </w:r>
          </w:p>
        </w:tc>
        <w:tc>
          <w:tcPr/>
          <w:p>
            <w:pPr>
              <w:pStyle w:val="indent"/>
            </w:pPr>
            <w:r>
              <w:rPr>
                <w:rFonts w:ascii="微软雅黑" w:hAnsi="微软雅黑" w:eastAsia="微软雅黑" w:cs="微软雅黑"/>
                <w:color w:val="000000"/>
                <w:sz w:val="20"/>
                <w:szCs w:val="20"/>
              </w:rPr>
              <w:t xml:space="preserve">乘坐观光缆车欣赏阿尔卑斯山壮观的景色，俯瞰如画的山村小镇，欣赏峻峭的峰脉，蓝天、白云及浓墨重彩的山林尽在眼前。 含上下山缆车费、车费、停车费、门票、司机导游服务费。 最低成团人数20人 大约2小时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★瑞士 黄金线路列车</w:t>
            </w:r>
          </w:p>
        </w:tc>
        <w:tc>
          <w:tcPr/>
          <w:p>
            <w:pPr>
              <w:pStyle w:val="indent"/>
            </w:pPr>
            <w:r>
              <w:rPr>
                <w:rFonts w:ascii="微软雅黑" w:hAnsi="微软雅黑" w:eastAsia="微软雅黑" w:cs="微软雅黑"/>
                <w:color w:val="000000"/>
                <w:sz w:val="20"/>
                <w:szCs w:val="20"/>
              </w:rPr>
              <w:t xml:space="preserve">你想象到的或者想象不到的人间仙境，尽在这条列车路上。当我们乘坐本地列车穿行的湖光山色和宁静村落中的时候，可以尽情欣赏【阿尔卑斯山脉和四散的湖泊】，所到之处的美丽风光，叫人舍不得眨眼。含火车费，预定费，司机导游加班费。约1小时30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
                <w:br/>
                含船票，船夫小费，车费。
                <w:br/>
                最低人数20人	
                <w:br/>
                约45分钟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2025-08-19T22:07:52+08:00</dcterms:created>
  <dcterms:modified xsi:type="dcterms:W3CDTF">2025-08-19T22:07:52+08:00</dcterms:modified>
</cp:coreProperties>
</file>

<file path=docProps/custom.xml><?xml version="1.0" encoding="utf-8"?>
<Properties xmlns="http://schemas.openxmlformats.org/officeDocument/2006/custom-properties" xmlns:vt="http://schemas.openxmlformats.org/officeDocument/2006/docPropsVTypes"/>
</file>