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国庆新马精彩五天团-深圳起止行程单</w:t>
      </w:r>
    </w:p>
    <w:p>
      <w:pPr>
        <w:jc w:val="center"/>
        <w:spacing w:after="100"/>
      </w:pPr>
      <w:r>
        <w:rPr>
          <w:rFonts w:ascii="微软雅黑" w:hAnsi="微软雅黑" w:eastAsia="微软雅黑" w:cs="微软雅黑"/>
          <w:sz w:val="20"/>
          <w:szCs w:val="20"/>
        </w:rPr>
        <w:t xml:space="preserve">10月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xjp17441208499999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香港-新加坡CX791(1145/1525)       
                <w:br/>
                吉隆坡-香港 CX722(1310/1725)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深圳湾口岸 ▶ 香港 ✈ 新加坡 ▶ 星耀樟宜 ▶圣淘沙岛 ▶入住酒店
                <w:br/>
              </w:t>
            </w:r>
          </w:p>
          <w:p>
            <w:pPr>
              <w:pStyle w:val="indent"/>
            </w:pPr>
            <w:r>
              <w:rPr>
                <w:rFonts w:ascii="微软雅黑" w:hAnsi="微软雅黑" w:eastAsia="微软雅黑" w:cs="微软雅黑"/>
                <w:color w:val="000000"/>
                <w:sz w:val="20"/>
                <w:szCs w:val="20"/>
              </w:rPr>
              <w:t xml:space="preserve">
                出发当天约定时间于深圳湾关口集合，由专业领队带领前往香港机场办理登机手续乘机前往有---【花园城市之称的新加坡】，抵达后由领队带领打卡最美机场【星耀樟宜】，之后前往市区游览。
                <w:br/>
                【圣淘沙岛】（约60分钟）耗资300多亿人民币打造的震撼全球的世纪巨作，这里集娱乐、休闲、住宿、美食、购物于一体，给您带来前所未有、无与伦比的全新旅游体验。晚餐后入住酒店休息。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克拉克码头▶滨海湾花园▶自由购物 ▶马来西亚▶马六甲之南洋风情
                <w:br/>
              </w:t>
            </w:r>
          </w:p>
          <w:p>
            <w:pPr>
              <w:pStyle w:val="indent"/>
            </w:pPr>
            <w:r>
              <w:rPr>
                <w:rFonts w:ascii="微软雅黑" w:hAnsi="微软雅黑" w:eastAsia="微软雅黑" w:cs="微软雅黑"/>
                <w:color w:val="000000"/>
                <w:sz w:val="20"/>
                <w:szCs w:val="20"/>
              </w:rPr>
              <w:t xml:space="preserve">
                酒店享用早餐后开启精彩之旅一新加坡   车程约4小时  马来西亚马六甲
                <w:br/>
                【克拉克码头】（约20分钟）鱼尾狮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【滨海湾南花园】（约30分钟）著名电影《阿凡达》拍摄地之一。 这座屡获殊荣的园林景点占地面积达 101 公顷，收集培植逾 38万棵珍稀植物，其中有许多是世界上罕见的稀有品种。（不含收费景区）   
                <w:br/>
                【永泰行百货店】千里追风油，鳄鱼油，狮子油，土产等，贵宾可根据自己喜好自由选择购买。之后前往马来西亚古城-马六甲。
                <w:br/>
                【南洋风情之旅】（约30分钟）—参观在当地保留至今的纪念中国伟大航海家的郑和下西洋所留下的遗迹（三宝庙）、（三宝井）、（中国山），此庙里供着三宝公泥塑像。
                <w:br/>
                【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
                <w:br/>
                （由于新加坡到马来西亚直通巴数量限制原因，送关时团队可能会和其他团队拼车至关口，敬请理解）
                <w:br/>
                温馨提示：敬请遵守当地和中国法律，文明旅游，自由活动期间请注意人身和财产安全，保存领队和导游手机号码以便随时联系。
                <w:br/>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马六甲▶太子城粉红水上清真寺 ▶ 乌鲁卡里山 ▶ 吉隆坡
                <w:br/>
              </w:t>
            </w:r>
          </w:p>
          <w:p>
            <w:pPr>
              <w:pStyle w:val="indent"/>
            </w:pPr>
            <w:r>
              <w:rPr>
                <w:rFonts w:ascii="微软雅黑" w:hAnsi="微软雅黑" w:eastAsia="微软雅黑" w:cs="微软雅黑"/>
                <w:color w:val="000000"/>
                <w:sz w:val="20"/>
                <w:szCs w:val="20"/>
              </w:rPr>
              <w:t xml:space="preserve">
                酒店享用早餐后  车程约2.5小时  吉隆坡游览新行政中心  车程约1.5小时  南洋蒙地卡罗 车程约1.5小时  吉隆坡
                <w:br/>
                【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乌鲁卡里山】闻名于世的旅游和休闲胜地，雄伟的矗立与海拔六千尺的青翠高岭上，凉爽的气候，变幻莫测的云海，并打造了室内欢乐游乐园与刺激惊险的户外游乐园，非常适合全家大小前往。还有用各式风味的餐馆，购物商店，酒店，满足您的任何需求。晚餐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五星温德姆酒店(如遇节假日旺季则换同级别酒店）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黑风洞▶土特产▶国家皇宫▶独立广场▶乳胶展示馆▶双子星塔▶马来吊脚楼▶美食小天地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【土特产店】中国历来都有“千里送鹅毛,礼轻情意重”的说法,看着是廉价的土特产,其实是一份沉甸甸的心意，贵宾可根据自己喜好自由选择购买赠送亲朋好友噢。
                <w:br/>
                【国家皇宫新址】马来西亚最高元首的住所（外观）、【国家清真寺】（外观），感受当地浓厚宗教文化。国家皇宫原是一位20世纪20年代中国商人的私人住宅，售出后经过改建成为雪兰莪苏丹（即雪兰莪州统治者）的王宫。
                <w:br/>
                【独立广场】（约15分钟）绿草如茵占地8.2公顷，坐落在苏丹阿都沙末大厦对面，是这里的标志性建筑，也是每年庆祝国庆的地点。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【网红打卡地-地道正宗肉骨茶】肉骨茶绝对是马来西亚最有代表性的美食之一，虽然大马吃肉骨茶的有不少，但是好吃的肉骨茶不容易找，大马口碑最好的肉骨茶。
                <w:br/>
                【乳胶展示馆】马来西亚独天得厚的气候原因，是最适合乳胶树的生长地方，所以生产的乳胶是最好的天然乳胶，贵宾可根据自己喜好自由选择购买。
                <w:br/>
                【双子星塔】（不含上塔）远观照相留念，Petronas Twin Towers是目前全球第四高的大楼，建筑高度451米(1479英尺)，它是两个独立的塔楼并由裙房相连，独立塔楼外形像两个高大巨大的玉米，故又称"双峰大厦"。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【网红打卡美食小天地】 里面有各式各样的美食，比如：沙爹（satay）,烧鱼，猪肠粉，水果啰吔（rojak）和各式各样的马来西亚道地美食等等.....晚餐美食街自理。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五星温德姆酒店(如遇节假日旺季则换同级别酒店）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香港/深圳落马洲
                <w:br/>
              </w:t>
            </w:r>
          </w:p>
          <w:p>
            <w:pPr>
              <w:pStyle w:val="indent"/>
            </w:pPr>
            <w:r>
              <w:rPr>
                <w:rFonts w:ascii="微软雅黑" w:hAnsi="微软雅黑" w:eastAsia="微软雅黑" w:cs="微软雅黑"/>
                <w:color w:val="000000"/>
                <w:sz w:val="20"/>
                <w:szCs w:val="20"/>
              </w:rPr>
              <w:t xml:space="preserve">
                酒店享用早餐，自行酒店前台退房。前往吉隆坡国际机场，搭乘国际航班返回香港国际机场，结束异国愉快之旅！（含香港机场-深圳落马洲交通）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5、深圳关口-香港机场往返交通费（如自行往返此费用不退）
                <w:br/>
                6、特别声明：如客人曾被目的地逾期逗留过等违规行为,建议不要报名,以免蒙受不必要的损失。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1、不含全程服务费共300元/人（大小同价）。
                <w:br/>
                2、马来西亚“旅行住宿税”人民币10元/人/晚，三晚共30元/人现付酒店前台（占床才收，不占床不用收）。
                <w:br/>
                3、2-12岁小童不占床大小同价，18岁以下小童如需占床在成人基础上加收500元。
                <w:br/>
                4、费用不含单间差1800元/人。
                <w:br/>
                5、航空公司临时加收的燃油附加费。
                <w:br/>
                6、离团费及行程外之自费节目及所产生的个人费用等。
                <w:br/>
                7、各地前往深圳口岸交通费
                <w:br/>
                8、旅游意外险。
                <w:br/>
                9、所有非中国大陆护照签证自理，非中国大陆护照（包括港澳台，外籍护照）在团费原基础上加收附加费500元/人。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永泰行百货店（追风油，鳄鱼油，狮子油等）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天然乳胶枕头，床垫，等乳胶制品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土特产（马来人参—东革阿里、咖啡、土特产等）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2025-09-05T16:26:52+08:00</dcterms:created>
  <dcterms:modified xsi:type="dcterms:W3CDTF">2025-09-05T16:26:52+08:00</dcterms:modified>
</cp:coreProperties>
</file>

<file path=docProps/custom.xml><?xml version="1.0" encoding="utf-8"?>
<Properties xmlns="http://schemas.openxmlformats.org/officeDocument/2006/custom-properties" xmlns:vt="http://schemas.openxmlformats.org/officeDocument/2006/docPropsVTypes"/>
</file>