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9月15日后【纯真贵州B线】黄果树瀑布·荔波小七孔·西江千户苗寨·巫山峡谷行程单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黄果树瀑布·荔波小七孔·西江千户苗寨·巫山峡谷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HX-gz1756862784Hq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贵阳参考酒店：贵怡酒店、云鹭酒店、柏恒喜天、华美达安可、维也纳国际、凯里亚德、旅途浮光、丽怡酒店或同级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贵阳&gt;&gt;&gt;西江千户苗寨&gt;&gt;&gt;西江               含早中餐                     住：西江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级5A景区【西江千户苗寨】车程大约3.5小时，（不含西江电瓶车20元/人，保险10元/人，必须消费敬请自理），到达后乘景区电瓶车进入景区，自由参观【田园风光】、【嘎歌古巷】、【博物馆】、【风雨桥】等，原始的民族建筑，吊脚楼群、苗寨梯田，走家串户，了解苗家人的生活以及风俗习惯。西江苗寨有 1250 多户， 5600 多人，是全国最大的苗寨， 素有“千户苗寨”之称。前往一号风雨桥观光车乘车点乘车前往观景台，之后自由活动，返回酒店休息。晚上可自行前往观景台俯瞰【西江千户苗寨夜景】千万盏星灯亮起，星星点点，甚是壮观。
                <w:br/>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清风雅居、乐汀、万家如栖、西子梵居、山外山、蝴蝶谷、蓝靛阁、蚩尤部落、望山居、西江希岸，26号民宿或同级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酒店&gt;&gt;&gt;丹寨万达小镇&gt;&gt;&gt;荔波小七孔&gt;&gt;&gt;独山/都匀    含早中晚餐     住：独山/都匀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乘车前往位于贵州丹寨县的【丹寨万达小镇】。小镇建筑采用苗侗风格，以苗家杆栏式建筑为主，使用穿斗式结构，凸显古朴素雅、生态自然的特征，同时以丹寨高腰梯田的形态为灵感设计了错落有致的布局空间，小镇将8项国家级、22项省级非遗项目等集中引入，设有鸟笼小院、造纸小院、蜡染小院等非遗文化小院，其中核心景点卡拉村是著名的“鸟笼之乡”，鸟笼制作工艺传承400余年，以楠竹、金竹为原料，融雕刻、蜡染、书法等技艺于一体，聚合银饰、蜡染等8项国家级非遗项目，是全面闻名的“非遗之乡”，游览价值非常高。
                <w:br/>
                午餐后游览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之后入住酒店休息。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逸林酒店、久龙酒店、维也纳国际、中青山水时尚、爱丽丝酒店、灵智大酒店、伯爵花园、盛世锦源或同级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酒店&gt;&gt;&gt;黄果树瀑布&gt;&gt;&gt;安顺/花溪               含早中餐             住：安顺/花溪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安顺国家5A级风景区—黄果树景区，需换乘景区环保车（不含电瓶车费50元/人，不含景区保险10元/人、必消景交敬请自理），游览有水上石林、天然盆景之称的【天星桥】（游览约1小时）；游览有水上石林、石中有水水中有石的【数生步】、婀娜多姿的【美女榕】、鬼斧神工的【瘦身石】；猪八戒背媳妇的【高老庄】、【飞瀑桥】等著名景观。
                <w:br/>
                游览【黄果树大瀑布】（不含亚洲第一大扶梯往返50元/人，单程30元/人，非必需消费，自愿自理）游览时间约2.5小时左右，黄果树瀑布是黄果树景区的核心景区，黄果树瀑布是全世界唯一一个可以360度全景展现的大瀑布；水声震耳欲聋，水雾漫天飞舞，造就一幅声色俱佳的交响诗画面。
                <w:br/>
                游览【陡坡塘瀑布】（游览约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维也纳国际、丽枫酒店、悦立达酒店、远承云栖、葡华酒店、锦江都城、智选假日、多彩全球或同级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酒店&gt;&gt;&gt;巫山峡谷&gt;&gt;&gt;贵阳北/东&gt;&gt;&gt;广州南/深圳北     含早中餐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早餐后乘车前往龙里县的双龙镇【巫山峡谷景区】（不含景区电瓶车+玻璃栈道30元/人，必须消费敬请自理）它是国家4A级旅游景区 。峡谷全长约8.4公里，呈东西走向，直线距离6.2公里，谷底深处垂直落差100米，两岸峭壁直立，植被茂密，是天然氧吧。峡谷两端分别有巫山水库、猫洞水库两座大容量水库，为峡谷增添了灵秀之美。峡谷崖壁上还有规模宏大的巫山岩画群，延绵上百米，图幅500余，是贵州规模最大的千年岩画群，内容丰富，反映了原始的经济生活、宗教信仰等内涵，游览结束后免费赠送贵州酱酒品鉴，后享用午餐。下午：统一送站，结束此次愉快的行程。
                <w:br/>
                如当日预定有返程大交通，为免耽误大交通时间，回程预定的高铁/飞机应在16:30以后。
                <w:br/>
                温馨提示：1、客人自行在机场、火车站、高铁站等候自行进站，自行办登机牌，火车站的旅游车只能送至火车站前面600米左右的旅游停车点，需客人自行步行600米左右进站。
                <w:br/>
                2、如路上因为交通事故、堵车等不可抗拒因素造成大交通延误，我社不承担任何责任。
                <w:br/>
                返程航班时间建议订在17:30以后；高铁16:30后；火车16:30后，以防不可抗因素而影响返程时间产生损失。
                <w:br/>
                <w:br/>
                返程参考：贵阳北/东-广州南/深圳北16-18点之间车次；最终以实际出票车次为准！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1.大交通：深圳北/广州南-贵阳北/东往返动车二等座，最终以实际出到车次为准！
                <w:br/>
                酒店：行程中所列酒店标准间，不提供三人间，单人免费拼房（节假日，延住不拼）
                <w:br/>
                不含单房差：400元/人、三人住一间含早退房差250元/人；
                <w:br/>
                2.用餐：含4早5正餐（酒店含早；正餐餐标30元/人）；（十人一桌，人数不够十人相应减少菜品）。
                <w:br/>
                4.用车：全程横排 2+1 保姆车，随车配备 USB 充电接口，保证一人一正位，不指定车位；
                <w:br/>
                5.导游：选用的导游均经过公司考核认证，综合素质出类拔萃的导游，为您旅途增添一份保驾护航；
                <w:br/>
                6.门票：含所列景点首道大门票，所有景点均以进行优惠打包，门票无任何退补！！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未满14岁儿童严禁按成人操作；如产生景区项目消费按实际收费标准自理。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1.2米以上小童需产生景交170元/人，敬请现付导游，不占床小童产生早餐敬请现付餐厅。
                <w:br/>
                费用不含：
                <w:br/>
                1、不含单房差：400元/人、三人住一间含早退房差250元/人
                <w:br/>
                2、不含必消景交：170元/人：黄果树环保车和保险60元/人、西江电瓶车20元/人、保险10元/人、小七孔观光车和保险50元/人、巫山峡谷30/人必消景交需游客自理。
                <w:br/>
                3、不含非必消景交：黄果树自动扶梯单程30元/人、往返50元/人、荔波鸳鸯湖游船30元/人（非必须消费，如有消费请自理）
                <w:br/>
                4、不含私人费用 ：酒店内行李搬运、洗熨、 电话、传真、收费电视、烟酒、饮料等私人费用，请自理。4、旅游费用不包括旅游者因违约、自身过错、自由活动期间，自身行为或疾病所引起的人身和财产损失。
                <w:br/>
                5、不含旅游意外保险。建议客人购买旅游意外险，旅游意外险承保年龄上下线为：出生1岁到100岁；对于70周岁以上的游客，保险公司只按以上保额赔付50%，保费不变。
                <w:br/>
                注：请游客或组团门市出团前需购买旅游意外保险，若未购买旅游意外保险的游客或组团门市，责任自负，敬请知悉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景区内购物，车购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（导游一般会在车上向客人推荐贵州的白酒、银饰、礼品袋腊肉，但是全凭客人自愿，不强制消费）
                <w:br/>
                <w:br/>
                部分景区、餐厅等有商品出售，非旅行社安排，请游客自行选择、自愿消费。如丹寨等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黄果树环保车和保险60元/人、西江电瓶车20元/人、保险10元/人、小七孔观光车和保险50元/人、巫山峡谷30/人必消景交需游客自理。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退费标准：全票产生免票退100/人
                <w:br/>
                本产品线路已提供旅游综合优惠，且贵州景区已规范实名制购票，出行请带好本人相关有效证件，如身份证、户口簿等，敬请知悉！
                <w:br/>
                本行程为散拼成团，不派全陪领队；旅行社对旅游产品自主定价行为，会因报名出发区域不同、报名时间不同、各家旅行社促销力度不同、余位甩卖等不同的因素可能报名价格会有不同差异，敬请客人在参团游览时不比较、不计较，客观看待此问题以免影响旅游心情，客人根据自身情况选择出发地产品，我社不接受因报名价格不同产生的投诉，敬请客人报名时知晓！！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贵怡酒店、云鹭酒店、柏恒喜天、华美达安可、维也纳国际、凯里亚德、旅途浮光、丽怡酒店或同级
                <w:br/>
                西江	清风雅居、乐汀、万家如栖、西子梵居、山外山、蝴蝶谷、蓝靛阁、蚩尤部落、望山居、西江希岸，26号民宿或同级
                <w:br/>
                独山/都匀	逸林酒店、久龙酒店、维也纳国际、中青山水时尚、爱丽丝酒店、灵智大酒店、伯爵花园、盛世锦源或同级
                <w:br/>
                花溪/安顺	维也纳国际、丽枫酒店、悦立达酒店、远承云栖、葡华酒店、锦江都城、智选假日、多彩全球或同级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700元/人，行程前一天取消行程需收取车位费损失1000元/人、当天取消按合同收取60%损失，敬请知悉！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2025-09-05T16:06:39+08:00</dcterms:created>
  <dcterms:modified xsi:type="dcterms:W3CDTF">2025-09-05T16:06:39+08:00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