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【情迷加勒比八国】23天深度游丨独家增游巴哈马网红猪岛行程单</w:t>
      </w:r>
    </w:p>
    <w:p>
      <w:pPr>
        <w:jc w:val="center"/>
        <w:spacing w:after="100"/>
      </w:pPr>
      <w:r>
        <w:rPr>
          <w:rFonts w:ascii="微软雅黑" w:hAnsi="微软雅黑" w:eastAsia="微软雅黑" w:cs="微软雅黑"/>
          <w:sz w:val="20"/>
          <w:szCs w:val="20"/>
        </w:rPr>
        <w:t xml:space="preserve">【情迷加勒比八国】23天深度游丨独家增游巴哈马网红猪岛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ZSGJ-mxg1756974852NO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墨西哥-古巴-哥斯达黎加-牙买加-巴拿马-巴哈马-多米尼加-哥伦比亚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1.独家增游巴哈马网红猪岛
                <w:br/>
                2.入住哥斯达黎加火山温泉酒店
                <w:br/>
                3.坎昆入住海滨酒店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联运地✈北京✈墨西哥城
                <w:br/>
              </w:t>
            </w:r>
          </w:p>
          <w:p>
            <w:pPr>
              <w:pStyle w:val="indent"/>
            </w:pPr>
            <w:r>
              <w:rPr>
                <w:rFonts w:ascii="微软雅黑" w:hAnsi="微软雅黑" w:eastAsia="微软雅黑" w:cs="微软雅黑"/>
                <w:color w:val="000000"/>
                <w:sz w:val="20"/>
                <w:szCs w:val="20"/>
              </w:rPr>
              <w:t xml:space="preserve">
                参考航班：HU7925 PEK MEX 1925 2300 (经停蒂华纳约2小时)
                <w:br/>
                <w:br/>
                在北京首都国际机场海航柜台集合，由专业领队带领搭乘国际航班飞往墨西哥城，抵达后入住酒店休息，结束当天行程。
                <w:br/>
                <w:br/>
                温馨提示：
                <w:br/>
                1. 联运航班以航司配送为准，请务必乘坐，不可放弃，否则后续所有航班都会被航空公司取消，后果自负。
                <w:br/>
                2. 联运方式、出发日期、时间、航班由航司配送、以航司最终确定为准！）
                <w:br/>
                <w:br/>
                【墨西哥城】是墨西哥合众国的首都，位于墨西哥中南部高原的山谷中，海拔2240米，其与周围的卫星城市被独立划分为一个联邦行政区，称为墨西哥联邦区。、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墨西哥城—龙舌兰酒庄 Hacienda Corraleio-瓜纳华托（4.5 小时）
                <w:br/>
              </w:t>
            </w:r>
          </w:p>
          <w:p>
            <w:pPr>
              <w:pStyle w:val="indent"/>
            </w:pPr>
            <w:r>
              <w:rPr>
                <w:rFonts w:ascii="微软雅黑" w:hAnsi="微软雅黑" w:eastAsia="微软雅黑" w:cs="微软雅黑"/>
                <w:color w:val="000000"/>
                <w:sz w:val="20"/>
                <w:szCs w:val="20"/>
              </w:rPr>
              <w:t xml:space="preserve">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游览结束后，返回酒店休息，结束当天行程。
                <w:br/>
                <w:br/>
                特别安排：品尝一下地道的“墨西哥国花”——仙人掌及TACO风味餐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瓜纳华托</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瓜纳华托✈坎昆
                <w:br/>
              </w:t>
            </w:r>
          </w:p>
          <w:p>
            <w:pPr>
              <w:pStyle w:val="indent"/>
            </w:pPr>
            <w:r>
              <w:rPr>
                <w:rFonts w:ascii="微软雅黑" w:hAnsi="微软雅黑" w:eastAsia="微软雅黑" w:cs="微软雅黑"/>
                <w:color w:val="000000"/>
                <w:sz w:val="20"/>
                <w:szCs w:val="20"/>
              </w:rPr>
              <w:t xml:space="preserve">
                早上后，乘坐飞机前往坎昆，抵达后，自由享受坎昆惬意时光。【坎昆海滩】‌是墨西哥尤卡坦半岛东北端的加勒比海沿岸世界级度假胜地，以22公里新月形白沙滩、渐变蓝海水和全年阳光著称，被列为全球十大海滩之一
                <w:br/>
                交通：飞机、巴士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坎昆✈哈瓦那
                <w:br/>
              </w:t>
            </w:r>
          </w:p>
          <w:p>
            <w:pPr>
              <w:pStyle w:val="indent"/>
            </w:pPr>
            <w:r>
              <w:rPr>
                <w:rFonts w:ascii="微软雅黑" w:hAnsi="微软雅黑" w:eastAsia="微软雅黑" w:cs="微软雅黑"/>
                <w:color w:val="000000"/>
                <w:sz w:val="20"/>
                <w:szCs w:val="20"/>
              </w:rPr>
              <w:t xml:space="preserve">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哈瓦那-巴拉德罗
                <w:br/>
              </w:t>
            </w:r>
          </w:p>
          <w:p>
            <w:pPr>
              <w:pStyle w:val="indent"/>
            </w:pPr>
            <w:r>
              <w:rPr>
                <w:rFonts w:ascii="微软雅黑" w:hAnsi="微软雅黑" w:eastAsia="微软雅黑" w:cs="微软雅黑"/>
                <w:color w:val="000000"/>
                <w:sz w:val="20"/>
                <w:szCs w:val="20"/>
              </w:rPr>
              <w:t xml:space="preserve">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
                <w:br/>
                抵达后晚餐入住酒店休息，结束当天行程。  
                <w:br/>
                <w:br/>
                特别安排：特色猪排饭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巴拉德罗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巴拉德罗-哈瓦那
                <w:br/>
              </w:t>
            </w:r>
          </w:p>
          <w:p>
            <w:pPr>
              <w:pStyle w:val="indent"/>
            </w:pPr>
            <w:r>
              <w:rPr>
                <w:rFonts w:ascii="微软雅黑" w:hAnsi="微软雅黑" w:eastAsia="微软雅黑" w:cs="微软雅黑"/>
                <w:color w:val="000000"/>
                <w:sz w:val="20"/>
                <w:szCs w:val="20"/>
              </w:rPr>
              <w:t xml:space="preserve">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哈瓦那✈拿骚
                <w:br/>
              </w:t>
            </w:r>
          </w:p>
          <w:p>
            <w:pPr>
              <w:pStyle w:val="indent"/>
            </w:pPr>
            <w:r>
              <w:rPr>
                <w:rFonts w:ascii="微软雅黑" w:hAnsi="微软雅黑" w:eastAsia="微软雅黑" w:cs="微软雅黑"/>
                <w:color w:val="000000"/>
                <w:sz w:val="20"/>
                <w:szCs w:val="20"/>
              </w:rPr>
              <w:t xml:space="preserve">
                参考航班：待告
                <w:br/>
                <w:br/>
                早上乘坐飞机，前往巴哈马拿骚，抵达后入住酒店休息。
                <w:br/>
                交通：飞机、巴士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拿骚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拿骚🚢猪岛🚢拿骚
                <w:br/>
              </w:t>
            </w:r>
          </w:p>
          <w:p>
            <w:pPr>
              <w:pStyle w:val="indent"/>
            </w:pPr>
            <w:r>
              <w:rPr>
                <w:rFonts w:ascii="微软雅黑" w:hAnsi="微软雅黑" w:eastAsia="微软雅黑" w:cs="微软雅黑"/>
                <w:color w:val="000000"/>
                <w:sz w:val="20"/>
                <w:szCs w:val="20"/>
              </w:rPr>
              <w:t xml:space="preserve">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拿骚</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拿骚✈金斯顿
                <w:br/>
              </w:t>
            </w:r>
          </w:p>
          <w:p>
            <w:pPr>
              <w:pStyle w:val="indent"/>
            </w:pPr>
            <w:r>
              <w:rPr>
                <w:rFonts w:ascii="微软雅黑" w:hAnsi="微软雅黑" w:eastAsia="微软雅黑" w:cs="微软雅黑"/>
                <w:color w:val="000000"/>
                <w:sz w:val="20"/>
                <w:szCs w:val="20"/>
              </w:rPr>
              <w:t xml:space="preserve">
                参考航班：待告
                <w:br/>
                早上乘车了解具有历史意义的拿骚城，讲述她的历史建筑和遗址。
                <w:br/>
                参观Fincastle ，夏洛特堡，水塔和王后的楼梯，议会大厦，格雷戈里的拱门。随后乘坐航班前往牙买加金斯顿，晚餐后入住酒店休息。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金斯顿</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金斯顿-八条河
                <w:br/>
              </w:t>
            </w:r>
          </w:p>
          <w:p>
            <w:pPr>
              <w:pStyle w:val="indent"/>
            </w:pPr>
            <w:r>
              <w:rPr>
                <w:rFonts w:ascii="微软雅黑" w:hAnsi="微软雅黑" w:eastAsia="微软雅黑" w:cs="微软雅黑"/>
                <w:color w:val="000000"/>
                <w:sz w:val="20"/>
                <w:szCs w:val="20"/>
              </w:rPr>
              <w:t xml:space="preserve">
                早上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八条河</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八条河-金斯顿✈多米尼加圣多明戈
                <w:br/>
              </w:t>
            </w:r>
          </w:p>
          <w:p>
            <w:pPr>
              <w:pStyle w:val="indent"/>
            </w:pPr>
            <w:r>
              <w:rPr>
                <w:rFonts w:ascii="微软雅黑" w:hAnsi="微软雅黑" w:eastAsia="微软雅黑" w:cs="微软雅黑"/>
                <w:color w:val="000000"/>
                <w:sz w:val="20"/>
                <w:szCs w:val="20"/>
              </w:rPr>
              <w:t xml:space="preserve">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多米尼加圣多明戈</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多米尼加圣多明戈✈巴拿马
                <w:br/>
              </w:t>
            </w:r>
          </w:p>
          <w:p>
            <w:pPr>
              <w:pStyle w:val="indent"/>
            </w:pPr>
            <w:r>
              <w:rPr>
                <w:rFonts w:ascii="微软雅黑" w:hAnsi="微软雅黑" w:eastAsia="微软雅黑" w:cs="微软雅黑"/>
                <w:color w:val="000000"/>
                <w:sz w:val="20"/>
                <w:szCs w:val="20"/>
              </w:rPr>
              <w:t xml:space="preserve">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
                <w:br/>
              </w:t>
            </w:r>
          </w:p>
          <w:p>
            <w:pPr>
              <w:pStyle w:val="indent"/>
            </w:pPr>
            <w:r>
              <w:rPr>
                <w:rFonts w:ascii="微软雅黑" w:hAnsi="微软雅黑" w:eastAsia="微软雅黑" w:cs="微软雅黑"/>
                <w:color w:val="000000"/>
                <w:sz w:val="20"/>
                <w:szCs w:val="20"/>
              </w:rPr>
              <w:t xml:space="preserve">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巴拿马城</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巴拿马城✈哥伦比亚波哥大
                <w:br/>
              </w:t>
            </w:r>
          </w:p>
          <w:p>
            <w:pPr>
              <w:pStyle w:val="indent"/>
            </w:pPr>
            <w:r>
              <w:rPr>
                <w:rFonts w:ascii="微软雅黑" w:hAnsi="微软雅黑" w:eastAsia="微软雅黑" w:cs="微软雅黑"/>
                <w:color w:val="000000"/>
                <w:sz w:val="20"/>
                <w:szCs w:val="20"/>
              </w:rPr>
              <w:t xml:space="preserve">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晚上乘坐航班，前往哥伦比亚波哥大。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
                <w:br/>
              </w:t>
            </w:r>
          </w:p>
          <w:p>
            <w:pPr>
              <w:pStyle w:val="indent"/>
            </w:pPr>
            <w:r>
              <w:rPr>
                <w:rFonts w:ascii="微软雅黑" w:hAnsi="微软雅黑" w:eastAsia="微软雅黑" w:cs="微软雅黑"/>
                <w:color w:val="000000"/>
                <w:sz w:val="20"/>
                <w:szCs w:val="20"/>
              </w:rPr>
              <w:t xml:space="preserve">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波哥大✈哥斯达黎加圣何塞—阿雷纳火山区
                <w:br/>
              </w:t>
            </w:r>
          </w:p>
          <w:p>
            <w:pPr>
              <w:pStyle w:val="indent"/>
            </w:pPr>
            <w:r>
              <w:rPr>
                <w:rFonts w:ascii="微软雅黑" w:hAnsi="微软雅黑" w:eastAsia="微软雅黑" w:cs="微软雅黑"/>
                <w:color w:val="000000"/>
                <w:sz w:val="20"/>
                <w:szCs w:val="20"/>
              </w:rPr>
              <w:t xml:space="preserve">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w:br/>
                特别安排：哥斯达黎加古法炖牛肉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阿雷纳火山区当地特色温泉酒店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阿雷纳火山-波阿斯火山国家公园-圣何塞
                <w:br/>
              </w:t>
            </w:r>
          </w:p>
          <w:p>
            <w:pPr>
              <w:pStyle w:val="indent"/>
            </w:pPr>
            <w:r>
              <w:rPr>
                <w:rFonts w:ascii="微软雅黑" w:hAnsi="微软雅黑" w:eastAsia="微软雅黑" w:cs="微软雅黑"/>
                <w:color w:val="000000"/>
                <w:sz w:val="20"/>
                <w:szCs w:val="20"/>
              </w:rPr>
              <w:t xml:space="preserve">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
                <w:br/>
                行程结束后返回圣何塞，市区精华游：【林荫大道】、【Rohmoser住宅区】、【国家体育馆(外观)】、【首都之肺的萨巴纳公园】、【科隆大道】、【第二大道】、【市区大教堂】、【国家大剧院】(外观)、【文化广场】、【中国街】
                <w:br/>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圣何塞</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圣何塞✈墨西哥城
                <w:br/>
              </w:t>
            </w:r>
          </w:p>
          <w:p>
            <w:pPr>
              <w:pStyle w:val="indent"/>
            </w:pPr>
            <w:r>
              <w:rPr>
                <w:rFonts w:ascii="微软雅黑" w:hAnsi="微软雅黑" w:eastAsia="微软雅黑" w:cs="微软雅黑"/>
                <w:color w:val="000000"/>
                <w:sz w:val="20"/>
                <w:szCs w:val="20"/>
              </w:rPr>
              <w:t xml:space="preserve">
                参考航班：待告
                <w:br/>
                <w:br/>
                早上乘坐飞机返回墨西哥城。
                <w:br/>
                交通：飞机、巴士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
                <w:br/>
              </w:t>
            </w:r>
          </w:p>
          <w:p>
            <w:pPr>
              <w:pStyle w:val="indent"/>
            </w:pPr>
            <w:r>
              <w:rPr>
                <w:rFonts w:ascii="微软雅黑" w:hAnsi="微软雅黑" w:eastAsia="微软雅黑" w:cs="微软雅黑"/>
                <w:color w:val="000000"/>
                <w:sz w:val="20"/>
                <w:szCs w:val="20"/>
              </w:rPr>
              <w:t xml:space="preserve">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墨西哥城-特奥蒂华坎-墨西哥城
                <w:br/>
              </w:t>
            </w:r>
          </w:p>
          <w:p>
            <w:pPr>
              <w:pStyle w:val="indent"/>
            </w:pPr>
            <w:r>
              <w:rPr>
                <w:rFonts w:ascii="微软雅黑" w:hAnsi="微软雅黑" w:eastAsia="微软雅黑" w:cs="微软雅黑"/>
                <w:color w:val="000000"/>
                <w:sz w:val="20"/>
                <w:szCs w:val="20"/>
              </w:rPr>
              <w:t xml:space="preserve">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墨西哥城✈北京
                <w:br/>
              </w:t>
            </w:r>
          </w:p>
          <w:p>
            <w:pPr>
              <w:pStyle w:val="indent"/>
            </w:pPr>
            <w:r>
              <w:rPr>
                <w:rFonts w:ascii="微软雅黑" w:hAnsi="微软雅黑" w:eastAsia="微软雅黑" w:cs="微软雅黑"/>
                <w:color w:val="000000"/>
                <w:sz w:val="20"/>
                <w:szCs w:val="20"/>
              </w:rPr>
              <w:t xml:space="preserve">
                参考航班：HU7926 MEX PEK 0245 1040+1 (经停蒂华纳约2小时)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上午抵达北京，随后自行乘坐联运航班。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豪华游艇抓龙虾</w:t>
            </w:r>
          </w:p>
        </w:tc>
        <w:tc>
          <w:tcPr/>
          <w:p>
            <w:pPr>
              <w:pStyle w:val="indent"/>
            </w:pPr>
            <w:r>
              <w:rPr>
                <w:rFonts w:ascii="微软雅黑" w:hAnsi="微软雅黑" w:eastAsia="微软雅黑" w:cs="微软雅黑"/>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1.客人落实行程时，需交纳报名费CNY10000/人作为定金，以便占位
                <w:br/>
                2.行程开始前60日取消，不产生损失；（如果涉及签证费，机票费用等，按照实际产生费用收取）
                <w:br/>
                3.行程开始前59日至35日取消，支付旅游费用总额50%的违约金；
                <w:br/>
                行程开始前34日内取消，支付旅游费用总额100%的违约金；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***旅行社将根据最终确认的航班时间、首末站城市对行程游览顺序一并调整，最终以出团说明会或出团前（集合地）派发的行程表为准。****
                <w:br/>
                ***中南美行程多依靠飞行，如遇到不可抗力造成航班更改时间或取消，旅行社在尽力协助解决的前提下，有权利按航班的调整缩减和更改行程****
                <w:br/>
                <w:br/>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2025-12-18T11:05:59+08:00</dcterms:created>
  <dcterms:modified xsi:type="dcterms:W3CDTF">2025-12-18T11:05:59+08:00</dcterms:modified>
</cp:coreProperties>
</file>

<file path=docProps/custom.xml><?xml version="1.0" encoding="utf-8"?>
<Properties xmlns="http://schemas.openxmlformats.org/officeDocument/2006/custom-properties" xmlns:vt="http://schemas.openxmlformats.org/officeDocument/2006/docPropsVTypes"/>
</file>