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ASZ08港澳珠精致美食4日游行程单</w:t>
      </w:r>
    </w:p>
    <w:p>
      <w:pPr>
        <w:jc w:val="center"/>
        <w:spacing w:after="100"/>
      </w:pPr>
      <w:r>
        <w:rPr>
          <w:rFonts w:ascii="微软雅黑" w:hAnsi="微软雅黑" w:eastAsia="微软雅黑" w:cs="微软雅黑"/>
          <w:sz w:val="20"/>
          <w:szCs w:val="20"/>
        </w:rPr>
        <w:t xml:space="preserve">ASZ08港澳珠精致美食4日游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交通：香港旅游巴士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四钻：华美达酒店、珠海华美达安可酒店、蔚景温德姆江景酒店、戴斯精选温德姆酒店
                <w:br/>
                五钻：珠海度假村酒店主楼、珠海象往酒店珠海、万悦酒店、珠海来魅力假日酒店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现金券，体验下午茶时光）
                <w:br/>
                <w:br/>
                ▶港珠澳大桥珠海公路口岸
                <w:br/>
                位于港珠澳大桥珠海公路口岸一视野开阔处建设观景台，为市民游客搭建一个欣赏港珠澳大桥的绝佳视野平台。亲身感受网红打卡必到景点，体验被誉为“世界桥梁界的珠穆朗玛峰”的现代世界七大奇迹之一中国新的地标性建筑—全长55公里的港珠澳大桥。
                <w:br/>
                <w:br/>
                ▶约17：30结束愉快旅程，返程
                <w:br/>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2.用餐：4 正餐
                <w:br/>
                3.酒店：:2晚香港酒店+1晚珠海酒店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4．住宿说明：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2025-10-04T14:16:18+08:00</dcterms:created>
  <dcterms:modified xsi:type="dcterms:W3CDTF">2025-10-04T14:16:18+08:00</dcterms:modified>
</cp:coreProperties>
</file>

<file path=docProps/custom.xml><?xml version="1.0" encoding="utf-8"?>
<Properties xmlns="http://schemas.openxmlformats.org/officeDocument/2006/custom-properties" xmlns:vt="http://schemas.openxmlformats.org/officeDocument/2006/docPropsVTypes"/>
</file>