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秦巴秋摄-广元  汉中 米仓山（光雾山大坝）十八月潭 阆中古城 剑门关 纯玩双飞五日游行程单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秦巴秋摄双飞5天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LT-sc1758511622Ik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广元市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D1：深圳—广元—黄泽寺--（157KM3小时）—诸葛古镇—（42KM1小时15分钟）—汉中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D1：深圳—广元—黄泽寺--（157KM3小时）—诸葛古镇—（42KM1小时15分钟）—汉中
                <w:br/>
                于指定时间自行前往深圳宝安机场，送机人员协助办理登机手续。后乘飞机（参考航班：CZ6233  08：20-11：10 ）前往川北门户【广元】，我社导游接机后用午餐，午餐后，前往广元【皇泽寺】。广元皇泽寺是中国历史上唯一的女皇帝武则天的祀庙。寺院始建于北魏时期，初名“乌奴寺”，后因武则天称帝，赐名“皇泽”，取“皇恩浩荡，泽被故里”之意。现存建筑多为明清所建，包括大佛楼、则天殿、小南海等景点。皇泽寺最珍贵的是摩崖造像，现存龛窟50余个、造像1200余尊，历经北魏至隋唐，雕刻精美，展现了古代石刻艺术的高超技艺。其中中心柱窟与则天殿的石刻弥勒佛座像尤为著名，是研究佛教艺术与女性历史的重要实物资料。后乘车前往汉中勉县【诸葛古镇】。古镇南依汉江、北邻武侯祠、东连马超墓、西接阳平关，历史文化资源丰厚，是陕西省十大重点文化项目“两汉三国文化景区”的开篇之作。诸葛古镇以诸葛亮的八卦阵为布局理念，以一条水街、一条旱街为主要行动线， 象征八卦的阴阳。以诸葛亮的生平为线索，通过七种建筑风格、二十余组雕塑景观、三大博物馆、一场大型实景演出，全景展现了诸葛亮忠贯云霄的一生（含武侯祠+马超墓门票，其他小景点如需要参观，费用自理）。当天游玩结束后前往汉中，晚餐后入住酒店休息，
                <w:br/>
                <w:br/>
                当日用餐：中/晚
                <w:br/>
                当日住宿：汉中桔子酒店（国贸店）、汉中艾斯铂月酒店、汉中荣嘉酒店、汉中四海逸家酒店或同级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含早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D2：汉中—（68KM1.5小时）—米仓山（光雾山大坝景区）—（66KM1小时45分钟）—南江县城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D2：汉中—（68KM1.5小时）—米仓山（光雾山大坝景区）—（66KM1小时45分钟）—南江县城
                <w:br/>
                早餐后，乘车前往游览【米仓山景区】（又名光雾山大坝景区，含门票+景交车），地处秦巴山区（秦岭—大巴山）的米仓山南麓。观赏红叶时间为每年的10月中旬至11月，第一个阶段看红叶五彩斑斓，第二个阶段看红叶层林尽染，第三个阶段看红叶万叶飘丹。在景区内参观【大小兰沟】，大小兰沟的落叶阔叶混交林植被、生物群落结构、自然景观和生态环境均保存完好。特别是野生动植物种类繁多，有野生动植物种类2000余种，生物生态多样性和遗传品系多样性非常明显，被誉为“森林百宝箱”、“生物万花筒”和“珍稀物种种质基因库”。远眺香炉峰，感受林间溪畔……。景区内一路穿梭于树林溪水，行走在山水之间，感受红叶环绕，体验“人在画中行”的自然风光。当天还可游览【香炉峰】（不含索道往返150元/人，自愿选择）。登顶巴山之巅，站在三个观景台眺望巴山烟雨，是光雾山最佳观云海之地。当天参观结束后，乘车前往南江县城，晚餐品尝南江黄羊汤锅，后入住酒店休息。
                <w:br/>
                <w:br/>
                当日用餐：早/晚，
                <w:br/>
                当日住宿：南江大酒店、世纪朝阳酒店、光雾山温泉旅游酒店或同级、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D3：南江—（53KM1小时45分钟）—光雾山十八月潭景区—（295KM4.5小时）—阆中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D3：南江—（53KM1小时45分钟）—光雾山十八月潭景区—（295KM4.5小时）—阆中
                <w:br/>
                早餐后乘车前往光雾山【十八月潭景区】（含大门票）。十八月潭景区位于米仓山国家森林公园西南部，景区面积9950公顷，其中风景观赏区5150公顷。十八月潭位于大江口林场场部东北方向约3公里的珍珠沟内，在长约3.5公里的珍珠沟内，密布着18个仙潭。十八月潭以其水清石异，风光秀丽而著称。其景色之美，形态之妙，韵味之浓，难以用语言表达和笔墨描述。国家风景名胜专家、森林评价委员会委员苏雪痕考察这里后说：“十八月潭是川东北的九寨沟，瀑布似九寨，红叶绝天下”。当天游览结束后，乘车前往阆中，晚餐享用当地特色美食陈蹄花。后入住酒店休息。
                <w:br/>
                <w:br/>
                当日用餐：早/晚，当日午餐自理
                <w:br/>
                当日住宿：阆中落下闳大酒店、阆中保宁醋大酒店、阆中美豪丽致酒店（高铁站店）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阆中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D4：游阆中古城—（165KM2.5小时）—剑门关景区—（14KM30分钟）—剑阁县城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D4：游阆中古城—（165KM2.5小时）—剑门关景区—（14KM30分钟）—剑阁县城
                <w:br/>
                早餐后乘车前往中国四大古城之一的【阆中古城】（古城内小景点众多，可根据个人喜欢好，自愿参观，含中天楼门票）。阆中古城是国家5A级景区，中国四大古城之一，中国本源文化的发源地。古城的建筑风格体现了中国古代的居住风水观，棋盘式的古城格局，融南北风格于一体的建筑群，形成“半珠式”、“品”字型、“多”字型等风格迥异的建筑群体，是中国古代建城选址“天人合一”完备的典型范例。古城内以中天楼为核心，以十字大街为主干，层层展开，布若棋局。古城中大量的民居院落上千座，主要为明清建筑，歇山单檐式木质穿斗结构，鳞次栉比，青瓦粉墙，雕花门窗，具有极高的观赏价值。当晚可以古城内自由品尝当地各种美食。当天游览结束后，前往广元剑阁，游览国家5A级景区，以“剑门天下险”而闻名于世的【剑门关】（门票已含）。剑门关风景区是国家级风景名胜区，全国100个红色经典旅游景区之一、《中国国家地理》四川最美100个拍摄点之一。因唐代大诗人李白《蜀道难》中“剑阁峥嵘而崔嵬，一夫当关，万夫莫开”而闻名。它集蜀道文化、三国文化、战争文化、红色文化于一体。剑门关风景区主要景点有剑门关、剑阁道、七十二峰、金牛道、后关门、石笋峰、鸟道、玻璃景观平台等组成，是蜀道三国文化精品旅游线路的支撑中心。 （剑门关由于景区较大，游览线路呈多样化。本行程选择南门进—金牛峡栈道—关楼—五丁坪—北门出。此线路景色秀美，相对适合体力一般的游客，总游览时长约2.5-3小时）。游览结束后，乘车前往广元，晚餐后入住酒店休息。
                <w:br/>
                <w:br/>
                当日用餐：早/中/晚
                <w:br/>
                当日住宿：剑阁丽枫酒店、剑阁瑞山酒店、剑阁博凯酒店或同级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剑阁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D5：剑阁—广元机场—深圳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D5：剑阁—广元机场—深圳
                <w:br/>
                酒店早餐后自由活动，之后根据航班时间送到广元盘龙机场，乘机返回深圳，结束愉快行程。
                <w:br/>
                <w:br/>
                当日用餐：早/中，当日午餐时间较晚
                <w:br/>
                当日住宿：温暖的家
                <w:br/>
                交通：汽车/飞机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1、机票：深圳广元往返经济舱机票
                <w:br/>
                2、住宿：全程指定酒店标准间或大床房，全程无法提供加床服务。敬请谅解。（具体酒店以出团通知书告知为准）
                <w:br/>
                3、餐食：占床者：全程4早餐6正餐。早餐为酒店含餐，正餐餐标50元/人。不占床者早餐敬请自理
                <w:br/>
                4、用车：全程17-49座旅游车。根据团队人数安排用车，保证一人一正座。
                <w:br/>
                5、门票：黄泽寺门票、诸葛古镇（武侯祠+马超墓）门票、光雾山大坝景区（米仓山）门票+观光车、十八月潭门票、阆中古城中天楼门票，剑门关大门票，
                <w:br/>
                  门票优免退： 60-64周岁：剑门关85+阆中古城中天楼15+十八月潭27+米仓山45+皇泽寺40=212/人
                <w:br/>
                             65周岁以上：剑门85+阆中古城中天楼15+十八月潭55+米仓山90+皇泽寺40+诸葛古镇30=315/人
                <w:br/>
                6、导游：全程国家级持证导游全程服务。
                <w:br/>
                保险：每人最高10万元保额旅游意外险（赠送）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1、所有个人消费项目。
                <w:br/>
                2、儿童费用仅含车费、导服，正餐费用。不含早餐，门票及景交。
                <w:br/>
                3、不含米仓山香炉峰索道150元/人，不含十八月潭摆渡车10元/人，不含剑门关景区内索道及电瓶车，不含阆中古城内小景点门票。以上均自愿消费。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【注意事项】
                <w:br/>
                ☆您应确保：为了您的旅途愉悦，请确保满足以下条件
                <w:br/>
                1、身体健康，保证自身条件能够完成行程；大于4周岁或未满70周岁，无听视力障碍，无不宜长途及高原旅行的疾病，既有病史和身体残障；任何隐瞒造成的后果由旅游者自行承担。
                <w:br/>
                2、签定合同请提供有效正确的身份信息，并于行程中随身携带身份证件，遗忘遗失等造成的无法登机，无法办理入住酒店等损失由旅游者自行承担。
                <w:br/>
                3、提前了解目的地天气地理状况，并请备好常用保暖，降暑，防晒，防雨用品及常备药品。请注意行程中上下车，行车中，酒店内，景区内，用餐点人身及财产安全；全程均包含陡坡密林、悬崖蹊径、急流深洞等危险区域，请注意禁止标志，不可冒险前往；景区内禁止吸烟，请爱护公共环境卫生。
                <w:br/>
                ☆公约告知：为了您的旅途顺利，请注意延途须知
                <w:br/>
                1、行程内行车途中均会提供沿途休息及上厕所，请主动付费自备小钞。包括餐后休息，酒店休息，行程中标明的自由活动均属自由活动时间，期间旅游者自身财产及人身安全由其本人自行负责，请注意安全，并请勿参加违反中国法律不宜参加的活动。
                <w:br/>
                2、请尊重当地少数名族的生活和信仰，避免与当地居民发生冲突；为安全考虑，晚间及单独不宜自行外出。
                <w:br/>
                3、除行程标明的游览，自由活动地点外，其它所有途经地均不为必须停留，游览，介绍，讲解地。
                <w:br/>
                4、本产品为目的地成团。根据发团需要，本产品有可能在部分行程段导游及团友的变化，请您谅解。具体拼团次数及行程段视线路收客情况而定。
                <w:br/>
                5、旅游者已知晓参观地内包含购物环境。由于旅游者自行造成的停留活动时间延长不计算在内。如有购买行为，请索要购物凭证并妥善保管；旅行过程中须经过的景区、停留点等配套自营或衍生设置的含有购物可能的场所，均非属于旅行社安排的单独购物环节，请您特别注意甄选，谨慎选择。在付款前务必仔细检查，确保商品完好无损、配件齐全并具备相应的鉴定证书，明确了解商品售后服务流程；我社不承担任何附带赔偿责任。
                <w:br/>
                6、各景区内配套，各延途停留点均有旅游纪念品，纪念照片，法物流通处，土特产，小卖部各物品出售，非我社提供服务，特别是私人小贩售卖，更不在我社控制范围，不买请勿还价；如有兴趣，请旅游者自行甄别，如有购买为其个人行为，任何后果由旅游者自行承担。
                <w:br/>
                我社会对团队质量进行随时监控，请谅解散客拼团局限性，并就团队质量问题及时与我社沟通，以便及时协助解决。
                <w:br/>
                7、旅游者在完团前，请认真客观填写《旅行社服务质量跟踪调查表》，完团后反愦意见与本人签字意见相悖的，我社不予处理。
                <w:br/>
                ☆退付赔补：为了您的旅途权益，我们将遵照2013年新《旅游法》给予全面保障
                <w:br/>
                1、因特殊原因造成标准误差，按照实际发生情况根据《旅游法》进行补退；因旅游过程中的特殊情况，在不减少旅游景点游览的情况下，我社保留旅游行程临时调整的权利。
                <w:br/>
                2、因不可抗力或者旅行社、履行辅助人已尽合理注意义务仍不能避免的事件，造成旅游者行程减少的，我社按未发生费用退还；造成滞留的，我社将协助安排，因此增加的费用由旅游者自行承担。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3、行程中未经协商的擅自离团，视同旅游者违约，未完成部分将被视为自行放弃，我社不再退费，并不予承担旅游者由此产生的额外费用。正常的项目退费（门票，住宿）以我社折扣价为标准，均不以挂牌价为准。
                <w:br/>
                4、此产品为散客拼团，因其特殊性，根据具体航班，天气，路况，车次及不同的出发时间，住宿酒店，不同行程旅游者的衔接，由此可能造成等待；行程中约定时间均为预计，实际可能有一定误差。因任何公共交通引起的人身财产行程损失，由旅游者自行承担；因非我社造成的旅游者无法出游的，我社需收取已产生费用，并收取业务预定损失，需换人参加的，需另签合同为准；出发后要求退团的，所有团款不退；因非我社造成的旅游者行程变化的，减少部分我社不予补偿，增加的费用由旅游者自行承担。
                <w:br/>
                5、为了旅游者的人身安全保障，建议参团旅游者可自行提前购旅游意外险，如因旅游者旅游过程中造成的保障范围内的意外事故，保险公司按照投保条款进行赔偿。解释权及理赔权由承保保险公司负责。旅行社仅协助客人处理，但不承担任何额外赔偿垫付义务。如因道路交通事故造成客人身体伤害及财物损失，按照《中华人民共和国道路交通事故处理办法》进行赔偿（不在意外险之列）。
                <w:br/>
                6、为了旅游者的行程更加舒适，团费中包含了为参团旅游者代定机场/车站至酒店小车（5-17座）接送30元/人（往返共计，我社未收取任何代办费用），机场/车站至酒店为临近航班车次临近各住宿酒店拼车接送，按照时间先后远近有可能造成等待，未提供拿房、办理登机/取票手续等额外服务。如旅游者认为无需代定的，我社将于行程中现金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不可抗力因素造成团队行程更改、延误、滞留或提前结束时，旅行社可根据当时的情况全权处理，如发生费用加减，按未发生费用退还游客，超支费用由游客承担的办法处理。旅行社在旅途中有权根据实际情况对行程先后顺序作调整，但不影响原定的接待标准及游览景点；
                <w:br/>
                2、自由活动时间，请听从导游安排的准确集合时间及地点！如因客人自愿自行参加非旅行社组织的活动，出现任何意外受伤情况，责任由客人个人承担，旅行社不承担责任；
                <w:br/>
                3、意外情况发生时，旅行社已经采取措施尽量避免扩大损失，但游客不予配合而产生的费用，旅行社不予承担。
                <w:br/>
                4、按照国家旅游局的规定，旅游者在境内、外不准许参与色情场所等其他法律所不允许情况的活动，如有前往者，须负责自己的行为后果，本公司已作说明，对此不承担任何责任。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2025-10-04T08:38:17+08:00</dcterms:created>
  <dcterms:modified xsi:type="dcterms:W3CDTF">2025-10-04T08:38:17+08:00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