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广西桂林阳朔千里江山图高铁四日游行程单</w:t>
      </w:r>
    </w:p>
    <w:p>
      <w:pPr>
        <w:jc w:val="center"/>
        <w:spacing w:after="100"/>
      </w:pPr>
      <w:r>
        <w:rPr>
          <w:rFonts w:ascii="微软雅黑" w:hAnsi="微软雅黑" w:eastAsia="微软雅黑" w:cs="微软雅黑"/>
          <w:sz w:val="20"/>
          <w:szCs w:val="20"/>
        </w:rPr>
        <w:t xml:space="preserve">广西桂林阳朔千里江山图高铁四日游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GZL-gx1760405986mL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一起打卡美丽桂林~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深圳北/广州南-桂林接站，自由活动
                <w:br/>
              </w:t>
            </w:r>
          </w:p>
          <w:p>
            <w:pPr>
              <w:pStyle w:val="indent"/>
            </w:pPr>
            <w:r>
              <w:rPr>
                <w:rFonts w:ascii="微软雅黑" w:hAnsi="微软雅黑" w:eastAsia="微软雅黑" w:cs="微软雅黑"/>
                <w:color w:val="000000"/>
                <w:sz w:val="20"/>
                <w:szCs w:val="20"/>
              </w:rPr>
              <w:t xml:space="preserve">
                各位亲们，从你们熟悉的城市前往熟悉又陌生的山水甲天下桂林城，开启一场说走就走的旅行。根据具体的火车时刻去程参考车次（参考车次：高铁G2904/11：46-14：48深圳北-桂林北或10-13：00经广州南中转的车次），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古东瀑布、世外桃源、银子岩、赠送桂林千古情、西街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被誉为“世界溶洞奇观”---【银子岩】AAAA级（约60分钟），银子岩是桂林旅游景点中出现的一颗璀璨的明珠，集自然、人文景观于一体，以音乐石屏、广寒宫、雪山飞瀑和佛祖论经、独柱擎天、混元珍珠伞等景点为代表。
                <w:br/>
                ◆（出发时间根据演出实际情况而定，演出时间随机安排 ）赠送观看【桂林千古情】（游览时间约60分钟，赠送项目，不游不退）它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天，还你千年！
                <w:br/>
                ◆自由漫步在没有国度、充满热情的洋人街——【阳朔西街】（无车无导游陪同）感受浓郁的异国风情。
                <w:br/>
                【今日温馨小贴士】 
                <w:br/>
                古东瀑布景区如需攀爬瀑布必须换景区内安全装备，如：安全帽、草鞋、雨衣等费用10元/人起，请自行向景区购买。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赠送遇龙河多人漂、天空之境、十里画廊、月亮山、大漓江豪华主题船
                <w:br/>
              </w:t>
            </w:r>
          </w:p>
          <w:p>
            <w:pPr>
              <w:pStyle w:val="indent"/>
            </w:pPr>
            <w:r>
              <w:rPr>
                <w:rFonts w:ascii="微软雅黑" w:hAnsi="微软雅黑" w:eastAsia="微软雅黑" w:cs="微软雅黑"/>
                <w:color w:val="000000"/>
                <w:sz w:val="20"/>
                <w:szCs w:val="20"/>
              </w:rPr>
              <w:t xml:space="preserve">
                赠送游览【遇龙河竹筏多人漂流】（由于水上项目，水流速度不定，因此具体游览时间以景区实际情况为准）筏行江中，宛如迎面打开一幅幅奇妙山水画卷，可观奇峰倒影、碧水青山、牧童悠歌、渔翁闲钓、古朴的田园人家，真正体会到“人在画中游”的美景。（竹筏漂流温馨提示：1、孕妇、残疾人、70岁含以上老年人/1米以下严禁乘坐竹筏。 1米以上儿童须购买成人票与成人同乘，具体是否能上竹筏以景区当时标注为准。2、【竹筏漂流】为赠送项目，时间允许的情况下，根据行程安排，具体解释权归我社所有，感谢理解。赠送项目如因不可抗拒因素或个人原因未游览费用不退！ ）
                <w:br/>
                ◆车览【阳朔十里画廊】、远观【月亮山】。
                <w:br/>
                ◆游览【天空之境】约30分钟，阳光缓缓铺散开来，平静的水面，将天空拥入怀中，画面如此美丽，仿佛进入了一场梦境。在这里，水天相接，天地同相，空中行云转瞬流入平静的水中，阳朔的“天空之镜”，仿佛坠入人心底的瑰丽世界
                <w:br/>
                ◆游览百里画廊—【全景大漓江豪华主题船】AAAAA 级（约 4 小时），观赏震惊中外的著名景点：【九马画山】 、【杨堤烟雨】、【黄布倒影】、【兴坪佳境】、 【20 元人民币背景】等著名景点，体验“世界上最美丽的地方 “江作青罗带,山如碧玉簪 ”船行江中，正在体会到 ‘船在 江中走，人在人在画中游 ”的绝美漓江仙境。
                <w:br/>
                【今日温馨小贴士】 
                <w:br/>
                1、此行程安排游览的主题船返航（阳朔-杨堤）由桂林车船公司统一提供，如若此航线因天气涨水/枯水期或政府征用码头等人力不可抗等特殊情况导致无法开航游览，则调整为游览漓江精华段（兴坪漓江），再现退50元/人。2、停车场到漓江码头电瓶车（15元/人，敬请自理）、1.2-1.49m及14岁以下儿童必须提前补交110元/人、儿童半船票现场购买有满员无法补票或无法同船风险。
                <w:br/>
                3、自由活动期间不提供导游服务与旅游用车、请注意安全并保管好贵重物品，谨记导游告知的注意事项、阳朔不含晚餐，自由畅享当地美食---“吃”、“玩”两不误；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尧山、象鼻山、日月双塔、超市、骆驼峰、网红旅拍
                <w:br/>
              </w:t>
            </w:r>
          </w:p>
          <w:p>
            <w:pPr>
              <w:pStyle w:val="indent"/>
            </w:pPr>
            <w:r>
              <w:rPr>
                <w:rFonts w:ascii="微软雅黑" w:hAnsi="微软雅黑" w:eastAsia="微软雅黑" w:cs="微软雅黑"/>
                <w:color w:val="000000"/>
                <w:sz w:val="20"/>
                <w:szCs w:val="20"/>
              </w:rPr>
              <w:t xml:space="preserve">
                游览【尧山新景区】（往返索道费用已含）桂林尧山是国家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游览桂林文化新地标【日月双塔】文化公园（不上塔），整座铜塔创下了三项世界之最。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◆赴桂林市民超市购买当地土特产馈赠亲友。
                <w:br/>
                ◆旅途结束：根据航班/列车时间，桂林机场乘航班/桂林火车站乘坐火车返回，结束愉快旅程，返回温馨的家！返程参考车次（ 高铁：G2905/19：34-22:54桂林北-深圳北或17:00点后经广州中转的车次，具体按出票为准！）
                <w:br/>
                温馨提示：如返程时间较晚，行李寄存酒店前台后可自行前往市区商圈东西巷或正阳步行街、庙街自由活动，逛吃美食。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午餐：含（米粉）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深圳北/广州南-桂林往返高铁二等座
                <w:br/>
                旅游
                <w:br/>
                用车	桂林当地空调VIP旅游车，每人一正座（21座以下的车型均无行李箱）；
                <w:br/>
                酒店
                <w:br/>
                住宿	详细参考行程下方，我社不提供自然单间，如出现单人由旅行社调整标间内加床或客人自行补足房差包房；
                <w:br/>
                用餐
                <w:br/>
                标准	全程用餐3早2正+1米粉，正餐餐标30元/人（其中1餐传统美食（粉吉鲜、带皮牛肉粉）10元/人，10人一桌8菜1汤，如人数不足将酌情少菜量；若用餐人数不足6人，导游现退餐费；早餐在酒店为赠送，不占床无早餐。若自愿放弃用餐，不退费用；
                <w:br/>
                景点
                <w:br/>
                门票	景点第一大门票（不含景区电瓶车及自理项目；赠送项目，如遇不可抗拒因素无法成行，门票不退）；
                <w:br/>
                导游	专业导游讲解服务（不足8人、含8人提供司机兼向导服务）；
                <w:br/>
                保险	旅行社责任险，代购旅游人身意外伤害保险（24万保额）。
                <w:br/>
                购物	市民超市不算店、如景区内有旅游商品兜售，不属于旅行社行为。
                <w:br/>
                儿童
                <w:br/>
                费用	1、小童价（适用于身高在1.2m以下的6岁以下小童）只包含行程内所含半价正餐费+当地车位费+导游服务费；不含早餐、不含床位；不含门票及景交；不含高铁票；产生现付；
                <w:br/>
                2、中童价（适用于6周岁-12周岁儿童）包含行程内所含半价正餐费+当地车位费+导游服务费+门票+往返高铁票；不含早餐、不含床位；如需占床请加单房差；
                <w:br/>
                备注：不占床不含早餐费，超高景区费用敬请家长自理！包括赠送景区，超高费用敬请自理！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3、行程中未提到的其它费用：如特殊门票、游船（轮）、缆车、景区内电瓶车等费用；
                <w:br/>
                4、酒店内儿童早餐费用及儿童报价以外产生的其他费用需游客自理；
                <w:br/>
                5、购物场所内消费；
                <w:br/>
                6、因旅游者违约、自身过错、自身疾病，导致的人身财产损失而额外支付的费用；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2025-12-17T07:57:33+08:00</dcterms:created>
  <dcterms:modified xsi:type="dcterms:W3CDTF">2025-12-17T07:57:33+08:00</dcterms:modified>
</cp:coreProperties>
</file>

<file path=docProps/custom.xml><?xml version="1.0" encoding="utf-8"?>
<Properties xmlns="http://schemas.openxmlformats.org/officeDocument/2006/custom-properties" xmlns:vt="http://schemas.openxmlformats.org/officeDocument/2006/docPropsVTypes"/>
</file>