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（20251101）LH08港澳全景观光三日游（香港观光+海洋公园+澳门观光）行程单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GAY1687429515A0003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注：以上集合信息，导游会根据实际情况灵活调整，具体以导游通知为准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酒店集合有车送乐园▶畅游香港海洋公园▶自行返回酒店
                <w:br/>
              </w:t>
            </w:r>
          </w:p>
          <w:p>
            <w:pPr>
              <w:pStyle w:val="indent"/>
            </w:pPr>
            <w:r>
              <w:rPr>
                <w:rFonts w:ascii="微软雅黑" w:hAnsi="微软雅黑" w:eastAsia="微软雅黑" w:cs="微软雅黑"/>
                <w:color w:val="000000"/>
                <w:sz w:val="20"/>
                <w:szCs w:val="20"/>
              </w:rPr>
              <w:t xml:space="preserve">
                ▶09:00 酒店集合乘车前往海洋公园
                <w:br/>
                （注：此段为区间交通，可能会涉及几个酒店顺路接游客）
                <w:br/>
                ★香港海洋公园梦幻之旅（含海洋公园门票）
                <w:br/>
                香港海洋公园：依山临海,拥有海洋水族馆及主题游乐园,分为亚洲动物天地、梦幻水都、威威天地、海洋天地等 8 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
                <w:br/>
                ▶约18:00 结束美好的一天，自行返回酒店
                <w:br/>
                交通：单程旅游巴士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酒店▶港珠澳大桥▶大三巴▶澳门海事博物馆▶美高梅天幕花园▶新老葡京地标打卡▶午餐▶伦敦人(外观)▶威尼斯人度假区▶澳门银河运财水钻表演▶送返珠海公路口岸，结束旅程！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▶约17：30送返珠海公路口岸，结束返程
                <w:br/>
                **行程、景点、用餐、游览顺序、游览时间仅提供参考标准，具体以导游视天气及当天情况实际安排为**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3.酒店:2晚香港酒店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2025-12-16T16:36:46+08:00</dcterms:created>
  <dcterms:modified xsi:type="dcterms:W3CDTF">2025-12-16T16:36:46+08:00</dcterms:modified>
</cp:coreProperties>
</file>

<file path=docProps/custom.xml><?xml version="1.0" encoding="utf-8"?>
<Properties xmlns="http://schemas.openxmlformats.org/officeDocument/2006/custom-properties" xmlns:vt="http://schemas.openxmlformats.org/officeDocument/2006/docPropsVTypes"/>
</file>