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德国+法国+瑞士+意大利+雪朗峰 13天10晚（EK）BRUMXP（惠游4）行程单</w:t>
      </w:r>
    </w:p>
    <w:p>
      <w:pPr>
        <w:jc w:val="center"/>
        <w:spacing w:after="100"/>
      </w:pPr>
      <w:r>
        <w:rPr>
          <w:rFonts w:ascii="微软雅黑" w:hAnsi="微软雅黑" w:eastAsia="微软雅黑" w:cs="微软雅黑"/>
          <w:sz w:val="20"/>
          <w:szCs w:val="20"/>
        </w:rPr>
        <w:t xml:space="preserve">瑞士2晚深度+雪朗峰+卢浮宫含人工讲解+塞纳河游船+佛罗伦萨+黄金大运河+新天鹅堡+米兰大教堂+品酒+含全餐+四大特色餐+含小费+WIFI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fry1762065522KF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法国-瑞士-列支敦士登-德国-奥地利-意大利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优选五星航司，双点往返航班 
                <w:br/>
                ★ 全程欧洲标准三至四星酒店，六菜一汤含全餐！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广州-(飞机)-迪拜-(飞机)-布鲁塞尔-(大巴约110公里)-法国小镇
                <w:br/>
              </w:t>
            </w:r>
          </w:p>
          <w:p>
            <w:pPr>
              <w:pStyle w:val="indent"/>
            </w:pPr>
            <w:r>
              <w:rPr>
                <w:rFonts w:ascii="微软雅黑" w:hAnsi="微软雅黑" w:eastAsia="微软雅黑" w:cs="微软雅黑"/>
                <w:color w:val="000000"/>
                <w:sz w:val="20"/>
                <w:szCs w:val="20"/>
              </w:rPr>
              <w:t xml:space="preserve">
                参考航班：
                <w:br/>
                EK363  广州白云国际机场 T2 - 迪拜国际机场 (DXB) T3  00:15/05:00 
                <w:br/>
                EK183  迪拜国际机场 (DXB) T3 - 布鲁塞尔机场 (BRU)   08:30/12:45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交通：飞机、大巴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法国小镇-(大巴约220公里)-巴黎
                <w:br/>
              </w:t>
            </w:r>
          </w:p>
          <w:p>
            <w:pPr>
              <w:pStyle w:val="indent"/>
            </w:pPr>
            <w:r>
              <w:rPr>
                <w:rFonts w:ascii="微软雅黑" w:hAnsi="微软雅黑" w:eastAsia="微软雅黑" w:cs="微软雅黑"/>
                <w:color w:val="000000"/>
                <w:sz w:val="20"/>
                <w:szCs w:val="20"/>
              </w:rPr>
              <w:t xml:space="preserve">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午餐：法式烤鸡餐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午餐：土耳其烤肉餐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巴黎-(大巴约350公里)-法国小镇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法国小镇-(大巴约300公里)-因特拉肯
                <w:br/>
              </w:t>
            </w:r>
          </w:p>
          <w:p>
            <w:pPr>
              <w:pStyle w:val="indent"/>
            </w:pPr>
            <w:r>
              <w:rPr>
                <w:rFonts w:ascii="微软雅黑" w:hAnsi="微软雅黑" w:eastAsia="微软雅黑" w:cs="微软雅黑"/>
                <w:color w:val="000000"/>
                <w:sz w:val="20"/>
                <w:szCs w:val="20"/>
              </w:rPr>
              <w:t xml:space="preserve">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Valley)超过600米的峭壁，克服159.4%的最大坡度，让旅客们能够体验不仅是少女峰地区，不仅是瑞士，不仅是欧洲，而是全世界最陡峭的缆车之旅，领略无与伦比的美景，享受独一无二的空中行程！。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午餐：雪朗峰007旋转餐厅午餐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因特拉肯-(大巴)-卢塞恩
                <w:br/>
              </w:t>
            </w:r>
          </w:p>
          <w:p>
            <w:pPr>
              <w:pStyle w:val="indent"/>
            </w:pPr>
            <w:r>
              <w:rPr>
                <w:rFonts w:ascii="微软雅黑" w:hAnsi="微软雅黑" w:eastAsia="微软雅黑" w:cs="微软雅黑"/>
                <w:color w:val="000000"/>
                <w:sz w:val="20"/>
                <w:szCs w:val="20"/>
              </w:rPr>
              <w:t xml:space="preserve">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卢塞恩-(大巴约130公里)-列支敦士登-(大巴约160公里)-富森-(大巴约110公里)-因斯布鲁克
                <w:br/>
              </w:t>
            </w:r>
          </w:p>
          <w:p>
            <w:pPr>
              <w:pStyle w:val="indent"/>
            </w:pPr>
            <w:r>
              <w:rPr>
                <w:rFonts w:ascii="微软雅黑" w:hAnsi="微软雅黑" w:eastAsia="微软雅黑" w:cs="微软雅黑"/>
                <w:color w:val="000000"/>
                <w:sz w:val="20"/>
                <w:szCs w:val="20"/>
              </w:rPr>
              <w:t xml:space="preserve">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因斯布鲁克-(大巴约320公里)-威尼斯-(大巴约40公里)-帕多瓦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到达城市：帕多瓦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晚餐：威尼斯墨鱼面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帕多瓦-(大巴约230公里)-佛罗伦萨-(大巴约200公里)-意大利小镇
                <w:br/>
              </w:t>
            </w:r>
          </w:p>
          <w:p>
            <w:pPr>
              <w:pStyle w:val="indent"/>
            </w:pPr>
            <w:r>
              <w:rPr>
                <w:rFonts w:ascii="微软雅黑" w:hAnsi="微软雅黑" w:eastAsia="微软雅黑" w:cs="微软雅黑"/>
                <w:color w:val="000000"/>
                <w:sz w:val="20"/>
                <w:szCs w:val="20"/>
              </w:rPr>
              <w:t xml:space="preserve">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到达城市：意大利小镇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意大利小镇-(大巴约40公里)-罗马-(大巴约227公里)-锡耶纳
                <w:br/>
              </w:t>
            </w:r>
          </w:p>
          <w:p>
            <w:pPr>
              <w:pStyle w:val="indent"/>
            </w:pPr>
            <w:r>
              <w:rPr>
                <w:rFonts w:ascii="微软雅黑" w:hAnsi="微软雅黑" w:eastAsia="微软雅黑" w:cs="微软雅黑"/>
                <w:color w:val="000000"/>
                <w:sz w:val="20"/>
                <w:szCs w:val="20"/>
              </w:rPr>
              <w:t xml:space="preserve">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到达城市：锡耶纳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锡耶纳-(大巴约379公里)-米兰-(飞机)-迪拜
                <w:br/>
              </w:t>
            </w:r>
          </w:p>
          <w:p>
            <w:pPr>
              <w:pStyle w:val="indent"/>
            </w:pPr>
            <w:r>
              <w:rPr>
                <w:rFonts w:ascii="微软雅黑" w:hAnsi="微软雅黑" w:eastAsia="微软雅黑" w:cs="微软雅黑"/>
                <w:color w:val="000000"/>
                <w:sz w:val="20"/>
                <w:szCs w:val="20"/>
              </w:rPr>
              <w:t xml:space="preserve">
                参考航班：
                <w:br/>
                EK92  米兰马尔彭萨机场 (MXP) T1 - 迪拜国际机场 (DXB) T1  21:20/06:30+1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●【返回国内】,愉快的旅行程结束，乘车前往机场，办理退税等离境手续，搭乘国际航班返回国内。
                <w:br/>
                交通：大巴、飞机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迪拜-(飞机)-广州
                <w:br/>
              </w:t>
            </w:r>
          </w:p>
          <w:p>
            <w:pPr>
              <w:pStyle w:val="indent"/>
            </w:pPr>
            <w:r>
              <w:rPr>
                <w:rFonts w:ascii="微软雅黑" w:hAnsi="微软雅黑" w:eastAsia="微软雅黑" w:cs="微软雅黑"/>
                <w:color w:val="000000"/>
                <w:sz w:val="20"/>
                <w:szCs w:val="20"/>
              </w:rPr>
              <w:t xml:space="preserve">
                参考航班：
                <w:br/>
                EK362  迪拜国际机场 (DXB) T3 - 广州白云国际机场 T2  10:50/21:45 
                <w:br/>
                ●【抵达国内】,抵达国内，护照交给导游。所有团员回程段的登机卡及护照原件要交使馆/领事馆办理返程确认。销签抽查面试请团友无条件配合。(申根领事馆最新规定：团员回国内务必立即办理回程销签工作)。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1.住宿：全程欧洲标准三至四星级或同等级酒店：以两人一房为标准、酒店内包含早餐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BENLUX PARIS免税店</w:t>
            </w:r>
          </w:p>
        </w:tc>
        <w:tc>
          <w:tcPr/>
          <w:p>
            <w:pPr>
              <w:pStyle w:val="indent"/>
            </w:pPr>
            <w:r>
              <w:rPr>
                <w:rFonts w:ascii="微软雅黑" w:hAnsi="微软雅黑" w:eastAsia="微软雅黑" w:cs="微软雅黑"/>
                <w:color w:val="000000"/>
                <w:sz w:val="20"/>
                <w:szCs w:val="20"/>
              </w:rPr>
              <w:t xml:space="preserve">化妆品，免税商品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PERUZZI</w:t>
            </w:r>
          </w:p>
        </w:tc>
        <w:tc>
          <w:tcPr/>
          <w:p>
            <w:pPr>
              <w:pStyle w:val="indent"/>
            </w:pPr>
            <w:r>
              <w:rPr>
                <w:rFonts w:ascii="微软雅黑" w:hAnsi="微软雅黑" w:eastAsia="微软雅黑" w:cs="微软雅黑"/>
                <w:color w:val="000000"/>
                <w:sz w:val="20"/>
                <w:szCs w:val="20"/>
              </w:rPr>
              <w:t xml:space="preserve">意大利著名皮具制作销售店，皮衣，皮具以及意大利品牌服饰等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我们沿着《罗马假日》的脚步，参观威尼斯广场、罗马废墟、许愿池喷泉、万神殿（外观）、纳沃纳广场等，感受这座古城的博大精深！ 含地接导游费、小费、车费、停车费、司导加班费、进城费、设备费 游览约1小时 最低20人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★比萨 比萨斜塔</w:t>
            </w:r>
          </w:p>
        </w:tc>
        <w:tc>
          <w:tcPr/>
          <w:p>
            <w:pPr>
              <w:pStyle w:val="indent"/>
            </w:pPr>
            <w:r>
              <w:rPr>
                <w:rFonts w:ascii="微软雅黑" w:hAnsi="微软雅黑" w:eastAsia="微软雅黑" w:cs="微软雅黑"/>
                <w:color w:val="000000"/>
                <w:sz w:val="20"/>
                <w:szCs w:val="20"/>
              </w:rPr>
              <w:t xml:space="preserve">游览举世闻名的【比萨斜塔】，参观建于九百年前用白色云石建造的【比萨大教堂及洗礼堂】，斜塔原是比萨大教堂所属的钟楼，不料地基不稳，又几百年斜立不倒，成为一个饶有趣的名胜。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佛罗伦萨-老皇宫博物馆</w:t>
            </w:r>
          </w:p>
        </w:tc>
        <w:tc>
          <w:tcPr/>
          <w:p>
            <w:pPr>
              <w:pStyle w:val="indent"/>
            </w:pPr>
            <w:r>
              <w:rPr>
                <w:rFonts w:ascii="微软雅黑" w:hAnsi="微软雅黑" w:eastAsia="微软雅黑" w:cs="微软雅黑"/>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★T骨牛排餐</w:t>
            </w:r>
          </w:p>
        </w:tc>
        <w:tc>
          <w:tcPr/>
          <w:p>
            <w:pPr>
              <w:pStyle w:val="indent"/>
            </w:pPr>
            <w:r>
              <w:rPr>
                <w:rFonts w:ascii="微软雅黑" w:hAnsi="微软雅黑" w:eastAsia="微软雅黑" w:cs="微软雅黑"/>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威尼斯 “贡多拉”</w:t>
            </w:r>
          </w:p>
        </w:tc>
        <w:tc>
          <w:tcPr/>
          <w:p>
            <w:pPr>
              <w:pStyle w:val="indent"/>
            </w:pPr>
            <w:r>
              <w:rPr>
                <w:rFonts w:ascii="微软雅黑" w:hAnsi="微软雅黑" w:eastAsia="微软雅黑" w:cs="微软雅黑"/>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含定位费，船票，服务小费（须五人一条船）
                <w:br/>
                最低20人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★瑞士 黄金线路列车</w:t>
            </w:r>
          </w:p>
        </w:tc>
        <w:tc>
          <w:tcPr/>
          <w:p>
            <w:pPr>
              <w:pStyle w:val="indent"/>
            </w:pPr>
            <w:r>
              <w:rPr>
                <w:rFonts w:ascii="微软雅黑" w:hAnsi="微软雅黑" w:eastAsia="微软雅黑" w:cs="微软雅黑"/>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琉森湖，地处陡峭的石灰岩山地中间，湖光山色相映，风景如画。您可以远眺皮拉图斯山，欣赏其诗意的自然美景。
                <w:br/>
                含船票，船夫小费，车费。
                <w:br/>
                最低人数20人	
                <w:br/>
                约45分钟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★巴黎深度（夜游）</w:t>
            </w:r>
          </w:p>
        </w:tc>
        <w:tc>
          <w:tcPr/>
          <w:p>
            <w:pPr>
              <w:pStyle w:val="indent"/>
            </w:pPr>
            <w:r>
              <w:rPr>
                <w:rFonts w:ascii="微软雅黑" w:hAnsi="微软雅黑" w:eastAsia="微软雅黑" w:cs="微软雅黑"/>
                <w:color w:val="000000"/>
                <w:sz w:val="20"/>
                <w:szCs w:val="20"/>
              </w:rPr>
              <w:t xml:space="preserve">夜游浪漫之都巴黎，感受埃菲尔铁塔的璀璨夺目，于蒙马特高地的圣心大教堂俯瞰巴黎全景，全面深入体验巴黎城市风光。含司机加班费 夜间进城费 租车费 最低人数20人 约2小时(含往返市区至酒店)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2025-12-18T10:47:34+08:00</dcterms:created>
  <dcterms:modified xsi:type="dcterms:W3CDTF">2025-12-18T10:47:34+08:00</dcterms:modified>
</cp:coreProperties>
</file>

<file path=docProps/custom.xml><?xml version="1.0" encoding="utf-8"?>
<Properties xmlns="http://schemas.openxmlformats.org/officeDocument/2006/custom-properties" xmlns:vt="http://schemas.openxmlformats.org/officeDocument/2006/docPropsVTypes"/>
</file>