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【寒假澳洲】澳大利亚东海岸10天澳式山庄之旅A（深航 深圳往返）行程单</w:t>
      </w:r>
    </w:p>
    <w:p>
      <w:pPr>
        <w:jc w:val="center"/>
        <w:spacing w:after="100"/>
      </w:pPr>
      <w:r>
        <w:rPr>
          <w:rFonts w:ascii="微软雅黑" w:hAnsi="微软雅黑" w:eastAsia="微软雅黑" w:cs="微软雅黑"/>
          <w:sz w:val="20"/>
          <w:szCs w:val="20"/>
        </w:rPr>
        <w:t xml:space="preserve">墨尔本/布里斯本/黄金海岸/悉尼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adly1762265010z2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深圳-/-墨尔本   参考航班：ZH811/23:55-13:00+1
                <w:br/>
                墨尔本-/-深圳    参考航班：ZH812/22:15-05:00+1
                <w:br/>
                具体机票，以出票为准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野味袋鼠肉风味餐；特色火锅；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深圳-/-墨尔本   参考航班：ZH811/23:55-13:00+1
                <w:br/>
              </w:t>
            </w:r>
          </w:p>
          <w:p>
            <w:pPr>
              <w:pStyle w:val="indent"/>
            </w:pPr>
            <w:r>
              <w:rPr>
                <w:rFonts w:ascii="微软雅黑" w:hAnsi="微软雅黑" w:eastAsia="微软雅黑" w:cs="微软雅黑"/>
                <w:color w:val="000000"/>
                <w:sz w:val="20"/>
                <w:szCs w:val="20"/>
              </w:rPr>
              <w:t xml:space="preserve">
                当天于指定时间在深圳宝安机场集中，在专业领队带领下办理登机手续，搭乘豪华客机前往澳大利亚“花园城市”~~墨尔本。今晚夜宿机上，享受着机上的影音设备及空乘服务。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晚餐：特色火锅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墨尔本-/-布里斯本//黄金海岸-考拉奔山庄	航班：待定或前一天晚机
                <w:br/>
              </w:t>
            </w:r>
          </w:p>
          <w:p>
            <w:pPr>
              <w:pStyle w:val="indent"/>
            </w:pPr>
            <w:r>
              <w:rPr>
                <w:rFonts w:ascii="微软雅黑" w:hAnsi="微软雅黑" w:eastAsia="微软雅黑" w:cs="微软雅黑"/>
                <w:color w:val="000000"/>
                <w:sz w:val="20"/>
                <w:szCs w:val="20"/>
              </w:rPr>
              <w:t xml:space="preserve">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华美达考拉奔山庄：The Kooralbyn Valley Resort4星标准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黄金海岸//布里斯本-/-悉尼	航班：待定或后一天早机
                <w:br/>
              </w:t>
            </w:r>
          </w:p>
          <w:p>
            <w:pPr>
              <w:pStyle w:val="indent"/>
            </w:pPr>
            <w:r>
              <w:rPr>
                <w:rFonts w:ascii="微软雅黑" w:hAnsi="微软雅黑" w:eastAsia="微软雅黑" w:cs="微软雅黑"/>
                <w:color w:val="000000"/>
                <w:sz w:val="20"/>
                <w:szCs w:val="20"/>
              </w:rPr>
              <w:t xml:space="preserve">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悉尼-蓝山国家公园-悉尼
                <w:br/>
              </w:t>
            </w:r>
          </w:p>
          <w:p>
            <w:pPr>
              <w:pStyle w:val="indent"/>
            </w:pPr>
            <w:r>
              <w:rPr>
                <w:rFonts w:ascii="微软雅黑" w:hAnsi="微软雅黑" w:eastAsia="微软雅黑" w:cs="微软雅黑"/>
                <w:color w:val="000000"/>
                <w:sz w:val="20"/>
                <w:szCs w:val="20"/>
              </w:rPr>
              <w:t xml:space="preserve">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悉尼海岸一日游
                <w:br/>
              </w:t>
            </w:r>
          </w:p>
          <w:p>
            <w:pPr>
              <w:pStyle w:val="indent"/>
            </w:pPr>
            <w:r>
              <w:rPr>
                <w:rFonts w:ascii="微软雅黑" w:hAnsi="微软雅黑" w:eastAsia="微软雅黑" w:cs="微软雅黑"/>
                <w:color w:val="000000"/>
                <w:sz w:val="20"/>
                <w:szCs w:val="20"/>
              </w:rPr>
              <w:t xml:space="preserve">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悉尼海岸一日游-/-墨尔本	航班：待定或后一天早机
                <w:br/>
              </w:t>
            </w:r>
          </w:p>
          <w:p>
            <w:pPr>
              <w:pStyle w:val="indent"/>
            </w:pPr>
            <w:r>
              <w:rPr>
                <w:rFonts w:ascii="微软雅黑" w:hAnsi="微软雅黑" w:eastAsia="微软雅黑" w:cs="微软雅黑"/>
                <w:color w:val="000000"/>
                <w:sz w:val="20"/>
                <w:szCs w:val="20"/>
              </w:rPr>
              <w:t xml:space="preserve">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午餐：韩式和牛烧烤餐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
                <w:br/>
              </w:t>
            </w:r>
          </w:p>
          <w:p>
            <w:pPr>
              <w:pStyle w:val="indent"/>
            </w:pPr>
            <w:r>
              <w:rPr>
                <w:rFonts w:ascii="微软雅黑" w:hAnsi="微软雅黑" w:eastAsia="微软雅黑" w:cs="微软雅黑"/>
                <w:color w:val="000000"/>
                <w:sz w:val="20"/>
                <w:szCs w:val="20"/>
              </w:rPr>
              <w:t xml:space="preserve">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墨尔本经典一日游-/-深圳	航班：ZH812/23:55-05:00+1
                <w:br/>
              </w:t>
            </w:r>
          </w:p>
          <w:p>
            <w:pPr>
              <w:pStyle w:val="indent"/>
            </w:pPr>
            <w:r>
              <w:rPr>
                <w:rFonts w:ascii="微软雅黑" w:hAnsi="微软雅黑" w:eastAsia="微软雅黑" w:cs="微软雅黑"/>
                <w:color w:val="000000"/>
                <w:sz w:val="20"/>
                <w:szCs w:val="20"/>
              </w:rPr>
              <w:t xml:space="preserve">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早上抵达深圳机场，结束愉快旅程！！！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登上悉尼铁塔，饱览世界三大夜景之一~~悉尼夜景；途径悉尼特色街(同性恋大街与红灯区)，去Star City娱乐城外围参观。驱车经过悉尼大桥，到悉尼北岸观看歌剧院夜景。</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酒店入住时间下午15点以后，退房时间为上午11：00以前。如需提早入住或延时退房，酒店将加收额外费用，此费用项目自理。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⑸.外籍护照申请个人旅游签证签证说明：
                <w:br/>
                <w:br/>
                澳洲新西兰签证
                <w:br/>
                Ⅰ.持香港护照（包括香港特区护照、BNO护照）、澳门护照、美国护照、加拿大护照、英国护照等可提供护照复印件尝试申请ETA电子签证。
                <w:br/>
                无论申请签证成功与否，需支付电子签证(ETA)费用￥400/人。电子签证（ETA）若申请成功，可退澳洲团队签证费￥600/人、若申请不成功则需将其护照原件送递领馆申请签证，具体所需资料需咨询领事馆而定，团队签证费用不退。
                <w:br/>
                Ⅱ.台湾护照持有者如委托旅行社代为办理电子签证(ETA)（仅限澳大利亚驻广州总领事馆受理的区域（广东（（不含香港/澳门））、广西、海南、湖南、云南、贵州、福建、甘肃、江西、湖北、四川、重庆、陕西，宁夏，青海，新疆和西藏常住），需写明委托书以及相关资料：A.护照个人资料页；B.联系方式（包括电子邮件地址和联系电话）；C.18岁以下申请人，请提供出生证明、父母同意信、父母联系方式及其身份证件；具体签证资料请参阅《澳签港澳台人士办证及外籍人士ETA电子签证指引》。
                <w:br/>
                无论是否能成功申请签证，都需额外支付电子签证(ETA)费用￥250/人。电子签证（ETA）若申请成功可退澳洲团队签证费￥600/人。
                <w:br/>
                若申请不成功则需将其护照原件送递领馆申请签证，具体所需资料需咨询领事馆而定，团队签证费用不退。
                <w:br/>
                Ⅲ.持香港CIDI签证身份书、澳门CIDI签证身份书持有者参加澳洲团队需要办理澳洲个人旅游签证。如长期居住在澳大利亚驻广州总领事馆受理的区域（广东（（不含香港/澳门））、广西、海南、湖南、云南、贵州、福建、甘肃、江西、湖北、四川、重庆、陕西，宁夏，青海，新疆和西藏常住），可委托旅行社申请澳洲、新西兰个人旅游签证，详细签证资料可参考《澳洲、新西兰个体签证资料指引》。个人旅游签证申请成功后，可退澳洲团队签证费￥600/人、。
                <w:br/>
                **以上签证提示仅供客人参考，是否符合免签条件由客人根据该国使领馆提供的信息予以确认，并按照相关指引自行负责出入境手续的办理。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3000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2025-12-16T16:37:16+08:00</dcterms:created>
  <dcterms:modified xsi:type="dcterms:W3CDTF">2025-12-16T16:37:16+08:00</dcterms:modified>
</cp:coreProperties>
</file>

<file path=docProps/custom.xml><?xml version="1.0" encoding="utf-8"?>
<Properties xmlns="http://schemas.openxmlformats.org/officeDocument/2006/custom-properties" xmlns:vt="http://schemas.openxmlformats.org/officeDocument/2006/docPropsVTypes"/>
</file>