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【十全十美】天空之镜巴西狂欢节26天+复活节岛行程单</w:t>
      </w:r>
    </w:p>
    <w:p>
      <w:pPr>
        <w:jc w:val="center"/>
        <w:spacing w:after="100"/>
      </w:pPr>
      <w:r>
        <w:rPr>
          <w:rFonts w:ascii="微软雅黑" w:hAnsi="微软雅黑" w:eastAsia="微软雅黑" w:cs="微软雅黑"/>
          <w:sz w:val="20"/>
          <w:szCs w:val="20"/>
        </w:rPr>
        <w:t xml:space="preserve">【十全十美】天空之镜巴西狂欢节26天+复活节岛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ZSGJ-bx1762511874Xi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♥全程酒店升级
                <w:br/>
                1晚天空之镜盐酒店
                <w:br/>
                1晚亚马逊雨林酒店
                <w:br/>
                1晚圣谷印加庄园5星酒店
                <w:br/>
                全程4-5星及特色酒店
                <w:br/>
                ♥10大景点升级
                <w:br/>
                参加巴西狂欢节精彩决赛
                <w:br/>
                行走云巅，观星河晨曦:乌尤尼天空之镜
                <w:br/>
                世界未解之迷:复活节岛
                <w:br/>
                世界七大奇迹之一:马丘比丘
                <w:br/>
                巴西、阿根廷双国不同角度赏伊瓜苏瀑布
                <w:br/>
                小飞机俯瞰世界之迷大地画(复活节岛线路)
                <w:br/>
                深入亚马逊雨林，感受原始之美增游
                <w:br/>
                帕拉卡斯自然保护区
                <w:br/>
                游船近观莫雷诺大冰川
                <w:br/>
                观光列车走进天空之城马丘比丘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阿姆斯特丹转机
                <w:br/>
              </w:t>
            </w:r>
          </w:p>
          <w:p>
            <w:pPr>
              <w:pStyle w:val="indent"/>
            </w:pPr>
            <w:r>
              <w:rPr>
                <w:rFonts w:ascii="微软雅黑" w:hAnsi="微软雅黑" w:eastAsia="微软雅黑" w:cs="微软雅黑"/>
                <w:color w:val="000000"/>
                <w:sz w:val="20"/>
                <w:szCs w:val="20"/>
              </w:rPr>
              <w:t xml:space="preserve">
                于当天指定时间，在香港国际机场集合，乘坐国际航班前往巴西圣保罗。
                <w:br/>
                交通：参考航班：KL888 18FEB HKGAMS 2325-0640+1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阿姆斯特丹转机 ✈圣保罗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
                <w:br/>
                面前，让客人根据自己的爱好，选择不同的部位，再由厨师削切入盘，直到游客吃足为止。
                <w:br/>
                交通：参考航班：KL791 19FEB AMSSAO 1055-1900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✈里约热内卢
                <w:br/>
              </w:t>
            </w:r>
          </w:p>
          <w:p>
            <w:pPr>
              <w:pStyle w:val="indent"/>
            </w:pPr>
            <w:r>
              <w:rPr>
                <w:rFonts w:ascii="微软雅黑" w:hAnsi="微软雅黑" w:eastAsia="微软雅黑" w:cs="微软雅黑"/>
                <w:color w:val="000000"/>
                <w:sz w:val="20"/>
                <w:szCs w:val="20"/>
              </w:rPr>
              <w:t xml:space="preserve">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✈巴西伊瓜苏
                <w:br/>
              </w:t>
            </w:r>
          </w:p>
          <w:p>
            <w:pPr>
              <w:pStyle w:val="indent"/>
            </w:pPr>
            <w:r>
              <w:rPr>
                <w:rFonts w:ascii="微软雅黑" w:hAnsi="微软雅黑" w:eastAsia="微软雅黑" w:cs="微软雅黑"/>
                <w:color w:val="000000"/>
                <w:sz w:val="20"/>
                <w:szCs w:val="20"/>
              </w:rPr>
              <w:t xml:space="preserve">
                早上乘坐飞机前往巴西伊瓜苏。 前往世界三大瀑布之一、跨度最大的【巴西伊瓜苏大瀑布】。该瀑布位于阿根廷与巴西边界上，是目前世界上最宽的瀑布，为马蹄形瀑布，高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参观【伊瓜苏鸟园】，可以观赏到巴西国鸟金刚鹦鹉和巨嘴鸟 TUCANO，火烈鸟等热带地区的品种丰富的鸟类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 ✈布宜诺斯艾利斯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✈卡拉法特
                <w:br/>
              </w:t>
            </w:r>
          </w:p>
          <w:p>
            <w:pPr>
              <w:pStyle w:val="indent"/>
            </w:pPr>
            <w:r>
              <w:rPr>
                <w:rFonts w:ascii="微软雅黑" w:hAnsi="微软雅黑" w:eastAsia="微软雅黑" w:cs="微软雅黑"/>
                <w:color w:val="000000"/>
                <w:sz w:val="20"/>
                <w:szCs w:val="20"/>
              </w:rPr>
              <w:t xml:space="preserve">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 布宜诺斯艾利斯
                <w:br/>
              </w:t>
            </w:r>
          </w:p>
          <w:p>
            <w:pPr>
              <w:pStyle w:val="indent"/>
            </w:pPr>
            <w:r>
              <w:rPr>
                <w:rFonts w:ascii="微软雅黑" w:hAnsi="微软雅黑" w:eastAsia="微软雅黑" w:cs="微软雅黑"/>
                <w:color w:val="000000"/>
                <w:sz w:val="20"/>
                <w:szCs w:val="20"/>
              </w:rPr>
              <w:t xml:space="preserve">
                早餐后，乘坐飞机返回布宜诺斯艾利斯。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
                <w:br/>
                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 
                <w:br/>
                第一位国王从古老的 Hiva 国带来的今日最后一个景点，去享受 Anakena（30 分钟）阿纳卡纳沙滩上美丽的棕榈树和碧绿的海水，也是号称全岛最梦幻的地点。
                <w:br/>
                特别安排：复活节岛海边烧烤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
                <w:br/>
                之一，历史上它是岛上重要比赛的举办地，海拔约 310 米，拥有面向全岛和太平洋的壮丽视野，目前村子里有一条 1 公里长的小径，我们可以近距离的欣赏复员后的房屋和岩画艺术。最后我们参观岛上唯一带眼睛的 moai -Tahai（30 分钟），这里是一座国家公园，是迄今为止最为古老的祭祀庆典地，公园里有三个形状各异的祭祀
                <w:br/>
                台，并且有着一尊唯一拥有褐色眼睛的 moai 到此，复活节岛神秘之旅结束，午餐后，前往机场，乘机返回圣地亚哥。
                <w:br/>
                备注：Orongo 一旦遇上关闭，则换为 Vaihu 文化村
                <w:br/>
                中午特别安排：复活节岛面海餐厅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 ✈利马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早上乘机飞往曾经是神秘的古印加文明中心的【库斯科古城】，抵达后接机，安排城市观光：【太阳神殿 Coricancha(入内)】、【中央广场】、【外观大教堂】，参观印加帝国时期的重要之军事要塞-【萨萨瓦曼(入内)】——昔日每天动用三万人次，历时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
                <w:br/>
                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小时抵达库斯科。具体出发时间和火车运行时间根据所定火车票的车次而定。火车站因运营情况如有调整，以境外通知为准。特别安排：羊驼肉特色风味餐（会根据火车票时间适当调整餐的时间）。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天空之境✈利马-皮斯科
                <w:br/>
              </w:t>
            </w:r>
          </w:p>
          <w:p>
            <w:pPr>
              <w:pStyle w:val="indent"/>
            </w:pPr>
            <w:r>
              <w:rPr>
                <w:rFonts w:ascii="微软雅黑" w:hAnsi="微软雅黑" w:eastAsia="微软雅黑" w:cs="微软雅黑"/>
                <w:color w:val="000000"/>
                <w:sz w:val="20"/>
                <w:szCs w:val="20"/>
              </w:rPr>
              <w:t xml:space="preserve">
                早上乘坐飞机前往利马。抵达后接机，沿沙漠海岸公路前往皮斯科小镇（车程 3.5-4 小时）。抵达后送往酒店休息。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1. 地画飞机客人需现付机场税约 6 美元/人，旅游税 47 索尔（折合约 14 美元）/人，机场税及旅游税金额，以当地现场收费标准为准，如上费用均需客人现场支付，2. 地画小飞机为赠送项目，如因客人自身原因无法乘坐小飞机，费用不退；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巴黎转机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LIMCDG 2205-1630+1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 ✈香港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交通：参考航班：AF501 CDGHKG 2320-1830+1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w:br/>
              </w:t>
            </w:r>
          </w:p>
          <w:p>
            <w:pPr>
              <w:pStyle w:val="indent"/>
            </w:pPr>
            <w:r>
              <w:rPr>
                <w:rFonts w:ascii="微软雅黑" w:hAnsi="微软雅黑" w:eastAsia="微软雅黑" w:cs="微软雅黑"/>
                <w:color w:val="000000"/>
                <w:sz w:val="20"/>
                <w:szCs w:val="20"/>
              </w:rPr>
              <w:t xml:space="preserve">
                晚上抵达香港，结束此次美好旅程。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马丘比丘观光火车票及景区门票、鸟岛游船、伊基托斯游船，地画飞机，乌尤尼天空之境）；
                <w:br/>
                6. 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 赠送阿根廷大冰川 1 小时游船
                <w:br/>
                8. 价值 30 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乌拉圭签证（持有效美国签证可免签乌拉圭（美国签证有效期一年以上）），阿根廷签证费（持有效美国B1/B2 签证可免签阿根廷）、美国签证费、EVUS 美签电子登记费用、南美签证所需公证费；
                <w:br/>
                3. 巴西签证费用。受巴西领馆委托，现通知申请人可自已递送巴西签证，也可委托有资格的旅行社代送巴西签证，如你委托我司代送巴西签证，请另行购买我们的服务，巴西签证费 920 元，签证中心服务费 68 元，签证中心填表费: 2 元: 邮寄费: 70 元: 短信费: 18 元，巴西签证费用合计为：为 1078 元。
                <w:br/>
                4. 玻利维亚落地签约 USD120/人 （由于汇率波动，最终费用以现场收取为准）
                <w:br/>
                5. 国内段往返机票及地面交通；
                <w:br/>
                6. 美国签证费、EVUS 美签电子登记费用、南美签证所需公证费，乌拉圭签证
                <w:br/>
                7. 全程司导服务费 USD309/人，请现付我司领队
                <w:br/>
                8. 额外游览用车超时费（导游和司机每天正常工作时间不超过 10 小时，如超时需加收超时费）；
                <w:br/>
                9. 行程中所列游览活动之外项目所需的费用；
                <w:br/>
                10. 单间差 CNY11230.00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 演</w:t>
            </w:r>
          </w:p>
        </w:tc>
        <w:tc>
          <w:tcPr/>
          <w:p>
            <w:pPr>
              <w:pStyle w:val="indent"/>
            </w:pPr>
            <w:r>
              <w:rPr>
                <w:rFonts w:ascii="微软雅黑" w:hAnsi="微软雅黑" w:eastAsia="微软雅黑" w:cs="微软雅黑"/>
                <w:color w:val="000000"/>
                <w:sz w:val="20"/>
                <w:szCs w:val="20"/>
              </w:rPr>
              <w:t xml:space="preserve">
                世界的瑰宝、阿根廷的国粹——阿根廷探戈，世人常说：阿根廷人有两双引以为豪的国脚：一双用来踢足球，另一双用来跳探戈。作为世界探戈舞
                <w:br/>
                种之首，阿根廷探戈一直被守护为阿根廷人的国粹，其品牌的知名度可与美国的可口可乐相比。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18世纪20年代起源于秘鲁。流传入智利之后，经过一些完善，成为了智利特有的民族舞蹈。含烤肉餐。</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天空之境四日游</w:t>
            </w:r>
          </w:p>
        </w:tc>
        <w:tc>
          <w:tcPr/>
          <w:p>
            <w:pPr>
              <w:pStyle w:val="indent"/>
            </w:pPr>
            <w:r>
              <w:rPr>
                <w:rFonts w:ascii="微软雅黑" w:hAnsi="微软雅黑" w:eastAsia="微软雅黑" w:cs="微软雅黑"/>
                <w:color w:val="000000"/>
                <w:sz w:val="20"/>
                <w:szCs w:val="20"/>
              </w:rPr>
              <w:t xml:space="preserve">
                费用所含的明细:含餐食
                <w:br/>
                内容介绍:参观【墓地火车】【盐工厂】【盐沼】【议会大厦】，【市政厅】，【民族风情博物分钟馆】【佩那市场】【月亮谷】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 CNY25000/人，以便留位
                <w:br/>
                1、请于行程出发前 60 日付清尾款，如未按时付清，则视同主动放弃预订行程；
                <w:br/>
                2、行程开始前 59 日至 45 日取消，支付旅游费用总额 30%的违约金；
                <w:br/>
                3、行程开始前 44 日至 30 日取消，支付旅游费用总额 50%的违约金；
                <w:br/>
                4、行程开始前 29 日至 16 日取消，支付旅游费用总额 70%的违约金；
                <w:br/>
                5、行程开始前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2025-12-17T07:57:24+08:00</dcterms:created>
  <dcterms:modified xsi:type="dcterms:W3CDTF">2025-12-17T07:57:24+08:00</dcterms:modified>
</cp:coreProperties>
</file>

<file path=docProps/custom.xml><?xml version="1.0" encoding="utf-8"?>
<Properties xmlns="http://schemas.openxmlformats.org/officeDocument/2006/custom-properties" xmlns:vt="http://schemas.openxmlformats.org/officeDocument/2006/docPropsVTypes"/>
</file>