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特价京城 北京五天双飞特惠游行程单</w:t>
      </w:r>
    </w:p>
    <w:p>
      <w:pPr>
        <w:jc w:val="center"/>
        <w:spacing w:after="100"/>
      </w:pPr>
      <w:r>
        <w:rPr>
          <w:rFonts w:ascii="微软雅黑" w:hAnsi="微软雅黑" w:eastAsia="微软雅黑" w:cs="微软雅黑"/>
          <w:sz w:val="20"/>
          <w:szCs w:val="20"/>
        </w:rPr>
        <w:t xml:space="preserve">特价京城 北京五天双飞特惠游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j1763534861Ok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深圳-首都 ZH9115 21:30-00:45或 ZH9113-19:35-23:00或深圳-北京大兴 CZ3151/08:30-12:00或其他
                <w:br/>
                	回程  首都-深圳 ZH9110 21:00-00:35或北京大兴-深圳 CZ3190/20:00-23:30或其他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【质享北京】 纯透明 无套路 轻松游首都。
                <w:br/>
                【精选住宿】全程连住不挪窝，五环沿线经济型酒店。
                <w:br/>
                游览特色
                <w:br/>
                舌尖上的北京：特色餐：【北京烤鸭餐】【京城饺子宴】【春饼锅贴餐】
                <w:br/>
                【故宫】身处红墙黄瓦，金碧辉煌的殿宇楼台中，穿越时光年轮追溯那鼎盛的康乾盛世，眼前浮现历史的滚滚烟幕。
                <w:br/>
                亲自登临气势磅礴的万里长城【八达岭长城】体验“不到长城非好汉”的气魄。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深圳--北京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5环经济型酒店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天安门广场--毛主席纪念堂--故宫深度游含无线耳机--接驳观光车--天坛公园
                <w:br/>
              </w:t>
            </w:r>
          </w:p>
          <w:p>
            <w:pPr>
              <w:pStyle w:val="indent"/>
            </w:pPr>
            <w:r>
              <w:rPr>
                <w:rFonts w:ascii="微软雅黑" w:hAnsi="微软雅黑" w:eastAsia="微软雅黑" w:cs="微软雅黑"/>
                <w:color w:val="000000"/>
                <w:sz w:val="20"/>
                <w:szCs w:val="20"/>
              </w:rPr>
              <w:t xml:space="preserve">
                早餐后，前往全世界最大的城市广场——【天安门广场】（游览时间为1小时左右）游览，后参观【毛主席纪念堂】（游览时间为1小时左右）（以上景点为国家公共设施，如遇国家政治活动无法参观，旅行社不予负责）。
                <w:br/>
                前往【故宫深度游】（大门票，游览时间2小时左右），故宫是明、清两代的皇宫，是无与伦比的古代建筑杰作。身处红墙黄瓦，金碧辉煌的殿宇楼台中，穿越时光年轮追溯那鼎盛的康乾盛世，眼前浮现历史的滚滚烟幕。（线路安排：午门--太和门--文华殿--太和殿--保和殿--箭亭--乾清门--慈宁宫--乾清宫--坤宁宫--御花园--神武门结束）。贵宾们配备了无线讲解器，通过佩戴无线耳机，即使在人多声杂的旺季，您也可以通过导游清晰的讲解更加深度地了解紫禁城的历史，而不再受其他团队声音的打扰。然后乘坐【观光接驳车】前往上车点，减少步行路程，轻松游故宫。
                <w:br/>
                游览明清两朝历代皇帝祭天之地【天坛公园】（大门票 不少于1小时）是世界文化遗产，明清两代二十四位帝王举行登基大典及祭祀天神的专用祭坛，也是世界上现存规模最大，最完美的古代祭天建筑群。行程结束后返回酒店休息。
                <w:br/>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w:br/>
                4、故宫门票有限，准备出游北京的游客请提前知晓，故宫门票以故宫售票系统为准，我社尽量抢票，实在无法抢到故宫门票，退故宫门票改外观，其他行程正常安排，敬请知晓！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5环经济型酒店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八达岭长城--冬奥国家速滑馆外观“冰丝带”--奥林匹克公园--外观水立方
                <w:br/>
              </w:t>
            </w:r>
          </w:p>
          <w:p>
            <w:pPr>
              <w:pStyle w:val="indent"/>
            </w:pPr>
            <w:r>
              <w:rPr>
                <w:rFonts w:ascii="微软雅黑" w:hAnsi="微软雅黑" w:eastAsia="微软雅黑" w:cs="微软雅黑"/>
                <w:color w:val="000000"/>
                <w:sz w:val="20"/>
                <w:szCs w:val="20"/>
              </w:rPr>
              <w:t xml:space="preserve">
                早餐后，前往参观中华巨龙的象征【八达岭长城】（不少于2 小时），亲自登临气势磅礴的万里长城，体验“不到长城非好汉”的气魄。八达岭长城为居庸关重要前哨，古称“居庯之险不在关而在八达岭"，山峦重叠，形势险要，气势极其磅礴的城墙南北盘旋延伸于群峦峻岭之中，不见尽头，其高超的建筑技艺和不朽的艺术价值，充分体现了中国古代劳动人民的智慧和力量。（温馨提示：因八达岭长城地势较高，如登到山顶再爬长城较辛苦，可考虑选择全程缆车上下往返长城——140元/人 自理）
                <w:br/>
                前往【奥林匹克公园】（不少于 1 小时）下车外观2022年冬奥会标志性场馆——【国家速滑馆】，外形上由22条晶莹美丽的“丝带”状曲面玻璃幕墙环绕，因此，又被称为“冰丝带”。与雄浑的钢结构“鸟巢”、灵动的膜结构“水立方”相得益彰, 共同组成北京这座世界首个“双奥之城”的标志性建筑群。外观看【鸟巢水立方外景】感受2008北京奥运会成功举办的辉煌场景，可自由拍照留念。【鸟巢入内参观，120元/人 自理】（约1小时）鸟巢已成为北京乃至中国的标志性建筑，提升了北京在国际上的形象。作为史上首个举办过夏季和冬季奥运会开闭幕式的体育场，鸟巢已成为代表国家形象的标志性建筑，超越了纯粹的体育或建筑概念，被赋予更加神圣而深邃的社会意义。让我们赴一场鸟巢深度之约！
                <w:br/>
                行程结束后返回酒店休息。
                <w:br/>
                <w:br/>
                ☆温馨提示：因长城景区距离市区较远，出城堵车情况比较严重，需要提早出发，根据当日游客量导游会做合理安排，请配合。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5环经济型酒店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颐和园--同仁堂--御翠或京翠宫--北京胡同游
                <w:br/>
              </w:t>
            </w:r>
          </w:p>
          <w:p>
            <w:pPr>
              <w:pStyle w:val="indent"/>
            </w:pPr>
            <w:r>
              <w:rPr>
                <w:rFonts w:ascii="微软雅黑" w:hAnsi="微软雅黑" w:eastAsia="微软雅黑" w:cs="微软雅黑"/>
                <w:color w:val="000000"/>
                <w:sz w:val="20"/>
                <w:szCs w:val="20"/>
              </w:rPr>
              <w:t xml:space="preserve">
                早餐后，前往世界上最大的宛如人间仙境的皇家园林【颐和园】（约 1.5 小时）湖光山色,长廊点缀,人在画中,雅致迷离.颐和园是中国四大名园之一,是保存得最完整的一座皇家行宫御苑,被誉为皇家园林博物馆。
                <w:br/>
                前往【同仁堂】品牌始创于1669年(清康熙八年)，自1723年(清雍正元年)为清宫供御药，历经八代皇帝长达188年，秉承：“炮制虽繁必不敢省人工 品味虽贵必不敢减物力”的古训，励精图治，使之成为中外驰名商标、中国国粹。
                <w:br/>
                前往【御翠或京翠宫】（游览约2小时）通过再现老北京明清风情街，让您全方位了解老北京玉雕工艺非遗文化。
                <w:br/>
                然后前往【北京胡同游】（1小时）不含三轮车 。胡同是北京特有的传统建筑，走街穿巷，了解北京历史文化和风土人情的深入体验形式。
                <w:br/>
                【飞越长城6D体验，128/人自理】（游览约30分钟）坐在体验椅上，前方大屏幕播放飞跃长城的视频，体验椅会随着视频角度速度的变化而前倾后仰，可看到长城的全长，从山海关的老龙头，一直到甘肃的嘉峪关，全长一万多公里，而且长城每个季节景色都能欣赏到，堪称神奇的6D体验，非常刺激、愉悦。
                <w:br/>
                然后前往【朝阳或金面王朝杂技表演，280/人自理】（约1小时）演出大厅舞台灯光、音响效果一流观众看后都觉得无比震撼，为中华儿女有如此高超杂技技巧而感到自豪。
                <w:br/>
                【艺麓园+堂会，196/人自理】（游览约1小时）艺麓园又称龙虎台行宫，在元明清三朝，都是帝王行宫所在，其多为明清宫廷建筑风格，也结合了北京四合院样式，是具有北方特色的园林建筑。这里承载了厚重的历史文化底蕴，值得一提的是村落的剪纸艺术也是远近闻名。堂会中锣鼓敲响，皮影、变脸、曲艺轮番登场，盖碗茶香中沉浸式体验老北京的热闹。
                <w:br/>
                行程结束后返回酒店休息。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5环经济型酒店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京城印象或龙脉九号特产超市--圆明园---打卡清华或北大外景 深圳
                <w:br/>
              </w:t>
            </w:r>
          </w:p>
          <w:p>
            <w:pPr>
              <w:pStyle w:val="indent"/>
            </w:pPr>
            <w:r>
              <w:rPr>
                <w:rFonts w:ascii="微软雅黑" w:hAnsi="微软雅黑" w:eastAsia="微软雅黑" w:cs="微软雅黑"/>
                <w:color w:val="000000"/>
                <w:sz w:val="20"/>
                <w:szCs w:val="20"/>
              </w:rPr>
              <w:t xml:space="preserve">
                早餐后，前往【京城印象或龙脉九号特产超市】参观国家非物质文化遗产、朱砂文化、北京特产等。
                <w:br/>
                前往【圆明园】（含大门票 游览时间 1小时左右）圆明园‌是中国清代大型皇家园林，位于北京市海淀区清华西路28号，占地约350公顷，其中水面面积约140公顷。圆明园由圆明园、‌绮春园和‌长春园组成，其中以圆明园最大，故统称圆明园（亦称圆明三园）。圆明园不仅汇集了江南若干名园胜景，还移植了西方园林建筑，集当时古今中外造园艺术之大成，堪称人类文化的宝库之一，是当时世界上最大的一座博物馆。
                <w:br/>
                车览高等学府【清华大学或北京大学】外景。
                <w:br/>
                然后我社根据客人返程时间，中午 12点前退房安排送站/送机，如不跟随送站客人请自行前往车站/机场。行程圆满结束!旅途愉快。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早餐：房费已含，不用早餐无法退早餐费，儿童不占床，早餐费家长现付
                <w:br/>
                含5正4早，餐标40元每人每餐；（因个人原因不吃团餐的视为自愿放弃，不退团餐费用）；
                <w:br/>
                <w:br/>
                住宿标准	入住五环经济型酒店（连锁酒店部分餐厅餐位有限，早餐会安排打包情况）(大床/双床)不指定，如您有特殊要求,请您在预定时提前备注说明,我司将尽量安排,实际房型以酒店前台为准！
                <w:br/>
                <w:br/>
                儿童说明	2 岁以下：只含往返机票（不占机位），其它均不含。 
                <w:br/>
                2-12岁以下（不含12岁）儿童团费含车费，正餐费，北京优惠门票、不含床位及早餐。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全程购物店：全程3购物店（若景区内有展品销售与旅行社无关）</w:t>
            </w:r>
          </w:p>
        </w:tc>
        <w:tc>
          <w:tcPr/>
          <w:p>
            <w:pPr>
              <w:pStyle w:val="indent"/>
            </w:pPr>
            <w:r>
              <w:rPr>
                <w:rFonts w:ascii="微软雅黑" w:hAnsi="微软雅黑" w:eastAsia="微软雅黑" w:cs="微软雅黑"/>
                <w:color w:val="000000"/>
                <w:sz w:val="20"/>
                <w:szCs w:val="20"/>
              </w:rPr>
              <w:t xml:space="preserve">
                全程购物店：全程3购物店（若景区内有展品销售与旅行社无关）
                <w:br/>
                序号	购物店名称	时间
                <w:br/>
                1	御翠或京翠宫	2小时
                <w:br/>
                2	京城印象或龙脉九号特产超市	2小时
                <w:br/>
                3	同仁堂	2小时
              </w:t>
            </w:r>
          </w:p>
        </w:tc>
        <w:tc>
          <w:tcPr/>
          <w:p>
            <w:pPr>
              <w:pStyle w:val="indent"/>
            </w:pPr>
            <w:r>
              <w:rPr>
                <w:rFonts w:ascii="微软雅黑" w:hAnsi="微软雅黑" w:eastAsia="微软雅黑" w:cs="微软雅黑"/>
                <w:color w:val="000000"/>
                <w:sz w:val="20"/>
                <w:szCs w:val="20"/>
              </w:rPr>
              <w:t xml:space="preserve">360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必须自费项目费用：</w:t>
            </w:r>
          </w:p>
        </w:tc>
        <w:tc>
          <w:tcPr/>
          <w:p>
            <w:pPr>
              <w:pStyle w:val="indent"/>
            </w:pPr>
            <w:r>
              <w:rPr>
                <w:rFonts w:ascii="微软雅黑" w:hAnsi="微软雅黑" w:eastAsia="微软雅黑" w:cs="微软雅黑"/>
                <w:color w:val="000000"/>
                <w:sz w:val="20"/>
                <w:szCs w:val="20"/>
              </w:rPr>
              <w:t xml:space="preserve">
                1	朝阳杂技或金面王朝杂技	280元/人 	
                <w:br/>
                2	艺麓园+堂会	196元/人	
                <w:br/>
                3	飞跃长城6D体验	128元/人	
                <w:br/>
                4	鸟巢入内参观 	120元/人	
                <w:br/>
                <w:br/>
                套餐优惠价680元/人
                <w:br/>
                必须消费项目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¥(人民币) 680.00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br/>
                <w:br/>
                <w:br/>
                北 京 旅 游 补 充 协 议
                <w:br/>
                <w:br/>
                甲方(游	客)： 	                                        乙方(组团社)： 	          
                <w:br/>
                根据《中国国家旅游法》的相关规定，经甲乙双方协商一致，甲方（游客）在北京旅游的行程中，自愿参 加由导游带领安排的自费项目，特签定补充协议，内容如下： 
                <w:br/>
                一、所有自费项目，甲方（游客）各人均自愿消费，但不可干扰、影响、阻扰他人消费。 
                <w:br/>
                二、签定本协议视为同行游客均已知晓本协议，请甲方代表通知同行游客，并带头遵守本协议。    
                <w:br/>
                三、本协议与国内旅游合同同时生效，参团时间、人数、行程等内容参考国内旅游合同。
                <w:br/>
                四、提醒不参加自费景点的客人：别人在参加自费景点期间，您需要在景区附近等待或自由活动，之后按照与导游约定的时间地点集合。如果您要先回酒店，请您自行打车回酒店，旅游车不能满足送您回酒 店的要求，离团后未发生费用一律不退，敬请知晓。
                <w:br/>
                五、全程购物店：全程3购物店（若景区内有展品销售与旅行社无关）
                <w:br/>
                序号	购物店名称	时间
                <w:br/>
                1	御翠或京翠宫	2小时
                <w:br/>
                2	京城印象或龙脉九号特产超市	2小时
                <w:br/>
                3	同仁堂	2小时
                <w:br/>
                六、必须自费项目费用：
                <w:br/>
                序号	项目名称	费用	收费标准
                <w:br/>
                1	朝阳杂技或金面王朝杂技	280元/人 	
                <w:br/>
                <w:br/>
                套餐优惠价680元/人
                <w:br/>
                必须消费项目
                <w:br/>
                2	艺麓园+堂会	196元/人	
                <w:br/>
                3	飞跃长城6D体验	128元/人	
                <w:br/>
                4	鸟巢入内参观 	120元/人	
                <w:br/>
                <w:br/>
                景区内购物场所说明：
                <w:br/>
                1旅游者在购物场所中购物，请根据自身经济情况谨慎购买；如需要退货，所购买的商品需符合以下条件：
                <w:br/>
                a）游客在购物后30天之内提出退货。
                <w:br/>
                b）必须索取收据或发票，作为退换货凭证。
                <w:br/>
                c）食品、药品等保质期较短的物品一律不能退货。
                <w:br/>
                d) 购物时，需仔细检查商品外包装及外表，因所有退货均是在不影响第二次销售的前提下予以受理。
                <w:br/>
                e) 各购物店都有关于退换货的规定，比如仅支持本人退货。购物前请知晓店家有关规定，有争议按店家规则处理。
                <w:br/>
                f) 退货时，现金支付的退现金；银行卡支付的退到银行卡，银行所收手续费由购物者自行承担。
                <w:br/>
                2行程单中的景点、餐厅，长途中途休息站等以内及周边购物店不属于安排的购物场所，若商品出现质量问题，旅行社不承担任何责任；
                <w:br/>
                3旅游者自行前往的购物点所购商品出现质量问题，旅行社不承担任何责任；
                <w:br/>
                4购物的价格保证市场价，与同类市场价格相比，会有适当的利润，敬请留意。
                <w:br/>
                5 中途脱团需要补交300元/人/天，脱团费用。
                <w:br/>
                <w:br/>
                <w:br/>
                本协议一式两份，甲乙双方各一份。
                <w:br/>
                甲方代表（签字）：	                                                    乙方代表（签字、公章）： 	                                                               
                <w:br/>
                <w:br/>
                日期：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温馨
                <w:br/>
                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2025-12-16T14:27:39+08:00</dcterms:created>
  <dcterms:modified xsi:type="dcterms:W3CDTF">2025-12-16T14:27:39+08:00</dcterms:modified>
</cp:coreProperties>
</file>

<file path=docProps/custom.xml><?xml version="1.0" encoding="utf-8"?>
<Properties xmlns="http://schemas.openxmlformats.org/officeDocument/2006/custom-properties" xmlns:vt="http://schemas.openxmlformats.org/officeDocument/2006/docPropsVTypes"/>
</file>